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9F3C" w14:textId="78C5F2B8" w:rsidR="00344E14" w:rsidRPr="00562A03" w:rsidRDefault="003E6C53" w:rsidP="00562A03">
      <w:pPr>
        <w:rPr>
          <w:b/>
          <w:sz w:val="28"/>
          <w:szCs w:val="28"/>
        </w:rPr>
      </w:pPr>
      <w:r>
        <w:rPr>
          <w:rFonts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C602D4" wp14:editId="2808E85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3" name="AutoShape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66D66" id="AutoShape 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xf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Y25a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KZSzF8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cs="Calibri"/>
          <w:noProof/>
          <w:lang w:eastAsia="ru-RU"/>
        </w:rPr>
        <w:drawing>
          <wp:inline distT="0" distB="0" distL="0" distR="0" wp14:anchorId="66674333" wp14:editId="6D7298D7">
            <wp:extent cx="2219325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F6D61" w14:textId="77777777" w:rsidR="00344E14" w:rsidRDefault="00344E14">
      <w:pPr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6363FEFF" w14:textId="77777777" w:rsidR="00344E14" w:rsidRDefault="00344E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3A77E6" w14:textId="77777777" w:rsidR="00344E14" w:rsidRDefault="00562A03">
      <w:pPr>
        <w:spacing w:after="0" w:line="240" w:lineRule="auto"/>
        <w:ind w:right="-284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Как не купить проблему?</w:t>
      </w:r>
    </w:p>
    <w:p w14:paraId="74165E4F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14:paraId="192CFFE7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Специалисты Управления Росреестра по Новосибирской области рекомендуют покупателям недвижимости быть внимательными и тщательно проверять документы и сведения о приобретаемом объекте недвижимости.</w:t>
      </w:r>
    </w:p>
    <w:p w14:paraId="6E61F67D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3F3A14BE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Единственным достоверным и актуальным источником информации о текущем юридическом статусе объекта является Единый государственный реестр недвижимости (ЕГРН).</w:t>
      </w:r>
    </w:p>
    <w:p w14:paraId="323A9644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14:paraId="0CA36EFF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Выписка из ЕГРН — не формальность, а необходимость.</w:t>
      </w:r>
    </w:p>
    <w:p w14:paraId="74E5DA44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14:paraId="30F3544C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Заказать выписку из ЕГРН об основных характеристиках и зарегистрированных правах сегодня можно быстро и просто онлайн через официальный сайт Росреестра или портал Госуслуг. Этот документ покажет:</w:t>
      </w:r>
    </w:p>
    <w:p w14:paraId="01F5A92D" w14:textId="77777777" w:rsidR="00344E14" w:rsidRDefault="00562A03">
      <w:pPr>
        <w:pStyle w:val="a3"/>
        <w:numPr>
          <w:ilvl w:val="0"/>
          <w:numId w:val="9"/>
        </w:numPr>
        <w:spacing w:after="0" w:line="240" w:lineRule="auto"/>
        <w:ind w:right="-284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текущего правообладателя (совпадает ли он с продавцом);</w:t>
      </w:r>
    </w:p>
    <w:p w14:paraId="4867D45A" w14:textId="77777777" w:rsidR="00344E14" w:rsidRDefault="00562A03">
      <w:pPr>
        <w:pStyle w:val="a3"/>
        <w:numPr>
          <w:ilvl w:val="0"/>
          <w:numId w:val="9"/>
        </w:numPr>
        <w:spacing w:after="0" w:line="240" w:lineRule="auto"/>
        <w:ind w:right="-284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все зарегистрированные права и ограничения (обременения): наличие ипотеки, аренды, ареста или запрета на совершение регистрационных действий.</w:t>
      </w:r>
    </w:p>
    <w:p w14:paraId="524A5298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14:paraId="084F7028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Как действовать покупателю?</w:t>
      </w:r>
    </w:p>
    <w:p w14:paraId="6A8E6753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14:paraId="741ECF37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1. Не вносите предоплату и не подписывайте окончательный договор, пока не проверите сведения об объекте.</w:t>
      </w:r>
    </w:p>
    <w:p w14:paraId="5D0058AE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2. Закажите актуальную выписку из ЕГРН (лучше это сделать накануне сделки). Убедитесь, что в разделе «Ограничения прав и обременения объекта недвижимости» стоит отметка «Не зарегистрировано».</w:t>
      </w:r>
    </w:p>
    <w:p w14:paraId="7156F408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3. Если в выписке из ЕГРН указано о наличии запрета, отложите сделку до момента, пока продавец не предоставит документ о его снятии. Эту информацию можно проверить, заказав новую выписку из ЕГРН. </w:t>
      </w:r>
    </w:p>
    <w:p w14:paraId="2FDCDB88" w14:textId="77777777"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Для получения сведений из ЕГРН пользуйтесь только официальными источниками: официальный сайт </w:t>
      </w:r>
      <w:hyperlink r:id="rId8" w:tooltip="https://rosreestr.gov.ru/" w:history="1">
        <w:r>
          <w:rPr>
            <w:rStyle w:val="14"/>
            <w:rFonts w:ascii="PT Astra Serif" w:eastAsia="PT Astra Serif" w:hAnsi="PT Astra Serif" w:cs="PT Astra Serif"/>
            <w:sz w:val="28"/>
            <w:szCs w:val="28"/>
          </w:rPr>
          <w:t>Росреестра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 xml:space="preserve"> или портал </w:t>
      </w:r>
      <w:hyperlink r:id="rId9" w:tooltip="https://www.gosuslugi.ru/" w:history="1">
        <w:r>
          <w:rPr>
            <w:rStyle w:val="14"/>
            <w:rFonts w:ascii="PT Astra Serif" w:eastAsia="PT Astra Serif" w:hAnsi="PT Astra Serif" w:cs="PT Astra Serif"/>
            <w:sz w:val="28"/>
            <w:szCs w:val="28"/>
          </w:rPr>
          <w:t>Госуслуг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 xml:space="preserve"> – в электронном виде, в бумажном виде выписку из ЕГРН можно поучить в любом офисе </w:t>
      </w:r>
      <w:hyperlink r:id="rId10" w:tooltip="https://mfc-nso.ru/" w:history="1">
        <w:r>
          <w:rPr>
            <w:rStyle w:val="14"/>
            <w:rFonts w:ascii="PT Astra Serif" w:eastAsia="PT Astra Serif" w:hAnsi="PT Astra Serif" w:cs="PT Astra Serif"/>
            <w:sz w:val="28"/>
            <w:szCs w:val="28"/>
          </w:rPr>
          <w:t>МФЦ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14:paraId="46DEB75D" w14:textId="77777777" w:rsidR="00344E14" w:rsidRDefault="00344E14">
      <w:pPr>
        <w:spacing w:after="0" w:line="240" w:lineRule="auto"/>
        <w:ind w:right="-284" w:firstLine="708"/>
        <w:jc w:val="right"/>
        <w:rPr>
          <w:rFonts w:ascii="PT Astra Serif" w:eastAsia="PT Astra Serif" w:hAnsi="PT Astra Serif" w:cs="PT Astra Serif"/>
          <w:i/>
          <w:sz w:val="28"/>
          <w:szCs w:val="28"/>
        </w:rPr>
      </w:pPr>
    </w:p>
    <w:p w14:paraId="692D4526" w14:textId="77777777" w:rsidR="00344E14" w:rsidRDefault="00562A0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sz w:val="28"/>
          <w:szCs w:val="28"/>
        </w:rPr>
        <w:t xml:space="preserve">  </w:t>
      </w:r>
      <w:r>
        <w:rPr>
          <w:rFonts w:ascii="Segoe UI" w:eastAsia="Quattrocento Sans" w:hAnsi="Segoe UI" w:cs="Segoe UI"/>
          <w:b/>
          <w:i/>
          <w:color w:val="000000"/>
        </w:rPr>
        <w:t xml:space="preserve">материал подготовлен Управлением Росреестра </w:t>
      </w:r>
    </w:p>
    <w:p w14:paraId="08C29EE5" w14:textId="77777777" w:rsidR="00344E14" w:rsidRDefault="00562A0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rFonts w:ascii="Segoe UI" w:eastAsia="Quattrocento Sans" w:hAnsi="Segoe UI" w:cs="Segoe UI"/>
          <w:b/>
          <w:i/>
          <w:color w:val="000000"/>
        </w:rPr>
        <w:t xml:space="preserve">по Новосибирской области </w:t>
      </w:r>
    </w:p>
    <w:p w14:paraId="2D5673BC" w14:textId="77777777" w:rsidR="00344E14" w:rsidRDefault="00344E14">
      <w:pPr>
        <w:jc w:val="right"/>
        <w:rPr>
          <w:rFonts w:ascii="Segoe UI" w:eastAsia="Quattrocento Sans" w:hAnsi="Segoe UI" w:cs="Segoe UI"/>
          <w:b/>
          <w:i/>
          <w:color w:val="000000"/>
        </w:rPr>
      </w:pPr>
    </w:p>
    <w:p w14:paraId="68A2C424" w14:textId="1FF897B0" w:rsidR="00344E14" w:rsidRDefault="003E6C53">
      <w:pPr>
        <w:jc w:val="right"/>
        <w:rPr>
          <w:rFonts w:ascii="Segoe UI" w:hAnsi="Segoe UI" w:cs="Segoe UI"/>
          <w:b/>
          <w:bCs/>
          <w:i/>
          <w:iCs/>
          <w:color w:val="0070C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89E09C" wp14:editId="3CF862F1">
                <wp:simplePos x="0" y="0"/>
                <wp:positionH relativeFrom="column">
                  <wp:posOffset>-41910</wp:posOffset>
                </wp:positionH>
                <wp:positionV relativeFrom="paragraph">
                  <wp:posOffset>90170</wp:posOffset>
                </wp:positionV>
                <wp:extent cx="6229350" cy="0"/>
                <wp:effectExtent l="9525" t="13970" r="9525" b="5080"/>
                <wp:wrapNone/>
                <wp:docPr id="2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100000 h 100000"/>
                            <a:gd name="T4" fmla="*/ 100000 w 100000"/>
                            <a:gd name="T5" fmla="*/ 100000 h 100000"/>
                            <a:gd name="T6" fmla="*/ 100000 w 100000"/>
                            <a:gd name="T7" fmla="*/ 0 h 100000"/>
                            <a:gd name="T8" fmla="*/ 0 w 100000"/>
                            <a:gd name="T9" fmla="*/ 0 h 100000"/>
                            <a:gd name="T10" fmla="*/ 100000 w 100000"/>
                            <a:gd name="T11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00000" h="100000">
                              <a:moveTo>
                                <a:pt x="0" y="0"/>
                              </a:move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F8FF9" id="shape 1" o:spid="_x0000_s1026" style="position:absolute;margin-left:-3.3pt;margin-top:7.1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" path="m,l,100000r100000,l100000,,,xe" filled="f" strokecolor="#0070c0">
                <v:path o:connecttype="custom" o:connectlocs="0,0;0,1;6229350,1;6229350,0" o:connectangles="0,0,0,0" textboxrect="0,0,100000,0"/>
              </v:shape>
            </w:pict>
          </mc:Fallback>
        </mc:AlternateContent>
      </w:r>
    </w:p>
    <w:p w14:paraId="474B98E8" w14:textId="77777777" w:rsidR="00344E14" w:rsidRDefault="00562A03">
      <w:p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Об Управлении Росреестра по Новосибирской области</w:t>
      </w:r>
    </w:p>
    <w:p w14:paraId="3A35D17A" w14:textId="77777777" w:rsidR="00344E14" w:rsidRDefault="00562A03">
      <w:p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по Новосибирской области (Управление Росреестра по Новосибирской области) является территориальным органом федерального органа исполнительной власти, осуществляющим функции по государственной регистрации прав на недвижимое имущество и сделок с ним, государственному кадастровому учету недвижимого имущества, по оказанию государственных услуг в сфере осуществления государственной регистрации прав на недвижимое имущество и государственного кадастрового учета недвижимого имущества, землеустройства, государственного мониторинга земель, лицензирования геодезической и картографической деятельности, а также функции в сфере геодезии и картографии, наименований географических объектов, по федеральному государственному контролю (надзору) в области геодезии и картографии, федеральному государственному земельному контролю (надзору), государственной кадастровой оценке объектов недвижимости, федеральному государственному контролю (надзору) за деятельностью саморегулируемых организаций. Руководителем Управления Росреестра по Новосибирской области является Светлана Евгеньевна Рягузова.</w:t>
      </w:r>
    </w:p>
    <w:p w14:paraId="3DB1FCF4" w14:textId="77777777" w:rsidR="00344E14" w:rsidRDefault="00344E14">
      <w:pPr>
        <w:tabs>
          <w:tab w:val="left" w:pos="1095"/>
        </w:tabs>
        <w:jc w:val="both"/>
        <w:rPr>
          <w:rFonts w:ascii="Segoe UI" w:hAnsi="Segoe UI" w:cs="Segoe UI"/>
          <w:b/>
          <w:color w:val="000000"/>
          <w:sz w:val="18"/>
        </w:rPr>
      </w:pPr>
    </w:p>
    <w:p w14:paraId="7041E8FD" w14:textId="77777777" w:rsidR="00344E14" w:rsidRDefault="00562A03">
      <w:pPr>
        <w:tabs>
          <w:tab w:val="left" w:pos="1095"/>
        </w:tabs>
        <w:jc w:val="both"/>
        <w:rPr>
          <w:rFonts w:ascii="Segoe UI" w:hAnsi="Segoe UI" w:cs="Segoe UI"/>
          <w:b/>
          <w:color w:val="000000"/>
          <w:sz w:val="18"/>
        </w:rPr>
      </w:pPr>
      <w:r>
        <w:rPr>
          <w:rFonts w:ascii="Segoe UI" w:hAnsi="Segoe UI" w:cs="Segoe UI"/>
          <w:b/>
          <w:color w:val="000000"/>
          <w:sz w:val="18"/>
        </w:rPr>
        <w:t>Контакты для СМИ:</w:t>
      </w:r>
    </w:p>
    <w:p w14:paraId="2B9435A3" w14:textId="77777777" w:rsidR="00344E14" w:rsidRDefault="00562A03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Росреестра по Новосибирской области</w:t>
      </w:r>
    </w:p>
    <w:p w14:paraId="6FDA6E47" w14:textId="77777777" w:rsidR="00344E14" w:rsidRDefault="00562A03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630091, г. Новосибирск, ул. Державина, д. 28</w:t>
      </w:r>
    </w:p>
    <w:p w14:paraId="29C57F3F" w14:textId="77777777" w:rsidR="00344E14" w:rsidRDefault="00562A03">
      <w:pPr>
        <w:jc w:val="both"/>
        <w:rPr>
          <w:rFonts w:ascii="Segoe UI" w:hAnsi="Segoe UI" w:cs="Segoe UI"/>
          <w:color w:val="000000"/>
          <w:sz w:val="18"/>
          <w:szCs w:val="18"/>
        </w:rPr>
      </w:pPr>
      <w:r w:rsidRPr="00562A03">
        <w:rPr>
          <w:rFonts w:ascii="Segoe UI" w:hAnsi="Segoe UI" w:cs="Segoe UI"/>
          <w:color w:val="000000"/>
          <w:sz w:val="18"/>
          <w:szCs w:val="18"/>
        </w:rPr>
        <w:t xml:space="preserve">Электронная почта: </w:t>
      </w:r>
    </w:p>
    <w:p w14:paraId="18AF6BA1" w14:textId="77777777" w:rsidR="00344E14" w:rsidRDefault="001E76F7">
      <w:pPr>
        <w:jc w:val="both"/>
        <w:rPr>
          <w:rFonts w:ascii="Segoe UI" w:hAnsi="Segoe UI" w:cs="Segoe UI"/>
          <w:color w:val="000000"/>
          <w:sz w:val="16"/>
          <w:szCs w:val="18"/>
        </w:rPr>
      </w:pPr>
      <w:hyperlink r:id="rId11" w:history="1">
        <w:r w:rsidR="00562A03">
          <w:rPr>
            <w:rStyle w:val="14"/>
            <w:rFonts w:ascii="Segoe UI" w:hAnsi="Segoe UI" w:cs="Segoe UI"/>
            <w:sz w:val="18"/>
            <w:szCs w:val="20"/>
            <w:lang w:val="en-US"/>
          </w:rPr>
          <w:t>oko</w:t>
        </w:r>
        <w:r w:rsidR="00562A03" w:rsidRPr="00562A03">
          <w:rPr>
            <w:rStyle w:val="14"/>
            <w:rFonts w:ascii="Segoe UI" w:hAnsi="Segoe UI" w:cs="Segoe UI"/>
            <w:sz w:val="18"/>
            <w:szCs w:val="20"/>
          </w:rPr>
          <w:t>@</w:t>
        </w:r>
        <w:r w:rsidR="00562A03">
          <w:rPr>
            <w:rStyle w:val="14"/>
            <w:rFonts w:ascii="Segoe UI" w:hAnsi="Segoe UI" w:cs="Segoe UI"/>
            <w:sz w:val="18"/>
            <w:szCs w:val="20"/>
            <w:lang w:val="en-US"/>
          </w:rPr>
          <w:t>r</w:t>
        </w:r>
        <w:r w:rsidR="00562A03">
          <w:rPr>
            <w:rStyle w:val="14"/>
            <w:rFonts w:ascii="Segoe UI" w:hAnsi="Segoe UI" w:cs="Segoe UI"/>
            <w:sz w:val="18"/>
            <w:szCs w:val="20"/>
          </w:rPr>
          <w:t>54</w:t>
        </w:r>
        <w:r w:rsidR="00562A03" w:rsidRPr="00562A03">
          <w:rPr>
            <w:rStyle w:val="14"/>
            <w:rFonts w:ascii="Segoe UI" w:hAnsi="Segoe UI" w:cs="Segoe UI"/>
            <w:sz w:val="18"/>
            <w:szCs w:val="20"/>
          </w:rPr>
          <w:t>.</w:t>
        </w:r>
        <w:r w:rsidR="00562A03">
          <w:rPr>
            <w:rStyle w:val="14"/>
            <w:rFonts w:ascii="Segoe UI" w:hAnsi="Segoe UI" w:cs="Segoe UI"/>
            <w:sz w:val="18"/>
            <w:szCs w:val="20"/>
            <w:lang w:val="en-US"/>
          </w:rPr>
          <w:t>rosreestr</w:t>
        </w:r>
        <w:r w:rsidR="00562A03" w:rsidRPr="00562A03">
          <w:rPr>
            <w:rStyle w:val="14"/>
            <w:rFonts w:ascii="Segoe UI" w:hAnsi="Segoe UI" w:cs="Segoe UI"/>
            <w:sz w:val="18"/>
            <w:szCs w:val="20"/>
          </w:rPr>
          <w:t>.</w:t>
        </w:r>
        <w:r w:rsidR="00562A03">
          <w:rPr>
            <w:rStyle w:val="14"/>
            <w:rFonts w:ascii="Segoe UI" w:hAnsi="Segoe UI" w:cs="Segoe UI"/>
            <w:sz w:val="18"/>
            <w:szCs w:val="20"/>
            <w:lang w:val="en-US"/>
          </w:rPr>
          <w:t>ru</w:t>
        </w:r>
      </w:hyperlink>
      <w:r w:rsidR="00562A03" w:rsidRPr="00562A03">
        <w:rPr>
          <w:rFonts w:ascii="Segoe UI" w:hAnsi="Segoe UI" w:cs="Segoe UI"/>
          <w:color w:val="000000"/>
          <w:sz w:val="16"/>
          <w:szCs w:val="18"/>
        </w:rPr>
        <w:t xml:space="preserve"> </w:t>
      </w:r>
    </w:p>
    <w:p w14:paraId="1CC0CDDE" w14:textId="77777777" w:rsidR="00344E14" w:rsidRPr="00562A03" w:rsidRDefault="00562A03">
      <w:pPr>
        <w:jc w:val="both"/>
        <w:rPr>
          <w:rFonts w:ascii="Segoe UI" w:hAnsi="Segoe UI" w:cs="Segoe UI"/>
          <w:color w:val="000000"/>
          <w:sz w:val="18"/>
          <w:szCs w:val="18"/>
        </w:rPr>
      </w:pPr>
      <w:r w:rsidRPr="00562A03">
        <w:rPr>
          <w:rFonts w:ascii="Segoe UI" w:hAnsi="Segoe UI" w:cs="Segoe UI"/>
          <w:color w:val="000000"/>
          <w:sz w:val="18"/>
          <w:szCs w:val="18"/>
        </w:rPr>
        <w:t xml:space="preserve">Сайт: </w:t>
      </w:r>
      <w:hyperlink r:id="rId12" w:history="1">
        <w:r w:rsidRPr="00562A03">
          <w:rPr>
            <w:rFonts w:ascii="Segoe UI" w:hAnsi="Segoe UI" w:cs="Segoe UI"/>
            <w:color w:val="0000FF"/>
            <w:sz w:val="20"/>
            <w:szCs w:val="20"/>
            <w:u w:val="single"/>
          </w:rPr>
          <w:t>Росреестр</w:t>
        </w:r>
      </w:hyperlink>
    </w:p>
    <w:p w14:paraId="2BA670FA" w14:textId="77777777" w:rsidR="00344E14" w:rsidRDefault="00562A03">
      <w:pPr>
        <w:jc w:val="both"/>
      </w:pPr>
      <w:r>
        <w:rPr>
          <w:rFonts w:ascii="Segoe UI" w:hAnsi="Segoe UI" w:cs="Segoe UI"/>
          <w:color w:val="000000"/>
          <w:sz w:val="18"/>
          <w:szCs w:val="18"/>
        </w:rPr>
        <w:t xml:space="preserve">Соцсети: </w:t>
      </w:r>
      <w:hyperlink r:id="rId13" w:history="1">
        <w:r w:rsidRPr="00562A03">
          <w:rPr>
            <w:rFonts w:ascii="Segoe UI" w:hAnsi="Segoe UI" w:cs="Segoe UI"/>
            <w:color w:val="0000FF"/>
            <w:sz w:val="18"/>
            <w:szCs w:val="18"/>
            <w:u w:val="single"/>
          </w:rPr>
          <w:t>ВКонтакте</w:t>
        </w:r>
      </w:hyperlink>
      <w:r>
        <w:rPr>
          <w:rFonts w:ascii="Segoe UI" w:hAnsi="Segoe UI" w:cs="Segoe UI"/>
          <w:color w:val="000000"/>
          <w:sz w:val="18"/>
          <w:szCs w:val="18"/>
        </w:rPr>
        <w:t xml:space="preserve">, </w:t>
      </w:r>
      <w:hyperlink r:id="rId14" w:history="1">
        <w:r>
          <w:rPr>
            <w:rStyle w:val="14"/>
            <w:rFonts w:ascii="Segoe UI" w:hAnsi="Segoe UI" w:cs="Segoe UI"/>
            <w:sz w:val="18"/>
            <w:szCs w:val="18"/>
          </w:rPr>
          <w:t>Одноклассники</w:t>
        </w:r>
      </w:hyperlink>
      <w:r>
        <w:rPr>
          <w:rStyle w:val="14"/>
          <w:rFonts w:ascii="Segoe UI" w:hAnsi="Segoe UI" w:cs="Segoe UI"/>
          <w:sz w:val="18"/>
          <w:szCs w:val="18"/>
        </w:rPr>
        <w:t xml:space="preserve">, </w:t>
      </w:r>
      <w:hyperlink r:id="rId15" w:history="1">
        <w:r w:rsidRPr="00562A03">
          <w:rPr>
            <w:rStyle w:val="14"/>
            <w:rFonts w:ascii="Segoe UI" w:hAnsi="Segoe UI" w:cs="Segoe UI"/>
            <w:sz w:val="20"/>
            <w:szCs w:val="20"/>
          </w:rPr>
          <w:t>Яндекс</w:t>
        </w:r>
        <w:r>
          <w:rPr>
            <w:rStyle w:val="14"/>
            <w:rFonts w:ascii="Segoe UI" w:hAnsi="Segoe UI" w:cs="Segoe UI"/>
            <w:sz w:val="20"/>
            <w:szCs w:val="20"/>
          </w:rPr>
          <w:t>.</w:t>
        </w:r>
        <w:r w:rsidRPr="00562A03">
          <w:rPr>
            <w:rStyle w:val="14"/>
            <w:rFonts w:ascii="Segoe UI" w:hAnsi="Segoe UI" w:cs="Segoe UI"/>
            <w:sz w:val="20"/>
            <w:szCs w:val="20"/>
          </w:rPr>
          <w:t>Дзен</w:t>
        </w:r>
      </w:hyperlink>
      <w:r>
        <w:rPr>
          <w:rStyle w:val="14"/>
          <w:rFonts w:ascii="Segoe UI" w:hAnsi="Segoe UI" w:cs="Segoe UI"/>
          <w:sz w:val="20"/>
          <w:szCs w:val="20"/>
        </w:rPr>
        <w:t xml:space="preserve">, </w:t>
      </w:r>
      <w:hyperlink r:id="rId16" w:history="1">
        <w:r>
          <w:rPr>
            <w:rStyle w:val="14"/>
            <w:rFonts w:ascii="Segoe UI" w:hAnsi="Segoe UI" w:cs="Segoe UI"/>
            <w:sz w:val="20"/>
          </w:rPr>
          <w:t>Телеграм</w:t>
        </w:r>
      </w:hyperlink>
    </w:p>
    <w:p w14:paraId="2B48EA8F" w14:textId="77777777" w:rsidR="00344E14" w:rsidRDefault="00344E14">
      <w:pPr>
        <w:jc w:val="both"/>
      </w:pPr>
    </w:p>
    <w:p w14:paraId="275B2B38" w14:textId="77777777" w:rsidR="00344E14" w:rsidRDefault="00344E14">
      <w:pPr>
        <w:spacing w:after="0" w:line="240" w:lineRule="auto"/>
        <w:ind w:right="-284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6F95D0D1" w14:textId="77777777" w:rsidR="00344E14" w:rsidRDefault="00344E14">
      <w:pPr>
        <w:spacing w:after="0" w:line="240" w:lineRule="auto"/>
        <w:ind w:right="-284"/>
        <w:jc w:val="both"/>
        <w:rPr>
          <w:rFonts w:ascii="PT Astra Serif" w:hAnsi="PT Astra Serif" w:cs="PT Astra Serif"/>
        </w:rPr>
      </w:pPr>
    </w:p>
    <w:p w14:paraId="6178DB15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7479A9E4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7A7773EE" w14:textId="77777777" w:rsidR="00344E14" w:rsidRDefault="00344E14">
      <w:pPr>
        <w:spacing w:after="0" w:line="240" w:lineRule="auto"/>
        <w:ind w:right="-284" w:firstLine="708"/>
        <w:jc w:val="both"/>
      </w:pPr>
    </w:p>
    <w:p w14:paraId="53A76513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57DD6E3B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64DAAF96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348F0BBF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6EC27AB2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35E9F67A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6BA16AE1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2A8E1B4C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28B9F945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019C8A90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6D7C5628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56021DF0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2A436AAA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775FB380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14:paraId="2D763B19" w14:textId="77777777"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sectPr w:rsidR="00344E14" w:rsidSect="00344E14">
      <w:headerReference w:type="default" r:id="rId17"/>
      <w:headerReference w:type="first" r:id="rId18"/>
      <w:footerReference w:type="first" r:id="rId1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847DF" w14:textId="77777777" w:rsidR="001E76F7" w:rsidRDefault="001E76F7">
      <w:pPr>
        <w:spacing w:after="0" w:line="240" w:lineRule="auto"/>
      </w:pPr>
      <w:r>
        <w:separator/>
      </w:r>
    </w:p>
  </w:endnote>
  <w:endnote w:type="continuationSeparator" w:id="0">
    <w:p w14:paraId="272E6303" w14:textId="77777777" w:rsidR="001E76F7" w:rsidRDefault="001E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4F714" w14:textId="77777777" w:rsidR="00344E14" w:rsidRDefault="00344E14">
    <w:pPr>
      <w:pStyle w:val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5D7E0" w14:textId="77777777" w:rsidR="001E76F7" w:rsidRDefault="001E76F7">
      <w:pPr>
        <w:spacing w:after="0" w:line="240" w:lineRule="auto"/>
      </w:pPr>
      <w:r>
        <w:separator/>
      </w:r>
    </w:p>
  </w:footnote>
  <w:footnote w:type="continuationSeparator" w:id="0">
    <w:p w14:paraId="682F4460" w14:textId="77777777" w:rsidR="001E76F7" w:rsidRDefault="001E7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22F7" w14:textId="77777777" w:rsidR="00344E14" w:rsidRDefault="00344E14">
    <w:pPr>
      <w:pStyle w:val="12"/>
      <w:jc w:val="center"/>
    </w:pPr>
    <w:r>
      <w:fldChar w:fldCharType="begin"/>
    </w:r>
    <w:r w:rsidR="00562A03">
      <w:instrText>PAGE \* MERGEFORMAT</w:instrText>
    </w:r>
    <w:r>
      <w:fldChar w:fldCharType="separate"/>
    </w:r>
    <w:r w:rsidR="00562A03">
      <w:rPr>
        <w:noProof/>
      </w:rPr>
      <w:t>2</w:t>
    </w:r>
    <w:r>
      <w:fldChar w:fldCharType="end"/>
    </w:r>
  </w:p>
  <w:p w14:paraId="369D0F2F" w14:textId="77777777" w:rsidR="00344E14" w:rsidRDefault="00344E14">
    <w:pPr>
      <w:pStyle w:val="1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90570" w14:textId="77777777" w:rsidR="00344E14" w:rsidRDefault="00344E14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26896"/>
    <w:multiLevelType w:val="hybridMultilevel"/>
    <w:tmpl w:val="28E2D05E"/>
    <w:lvl w:ilvl="0" w:tplc="53400E7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48A095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790EA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9F000C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486A45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BB4B71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F704C5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A42F36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7B6071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3347C93"/>
    <w:multiLevelType w:val="hybridMultilevel"/>
    <w:tmpl w:val="BE6830B8"/>
    <w:lvl w:ilvl="0" w:tplc="8082893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3E4888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D74831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CCE5E1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6B0A5C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4BC672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5A67AC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D70AC8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94021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C802D17"/>
    <w:multiLevelType w:val="hybridMultilevel"/>
    <w:tmpl w:val="CAEC3BD6"/>
    <w:lvl w:ilvl="0" w:tplc="E9201EA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E9A41B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8B6057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77A21E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D7043B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20A77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9A0B1F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92AC59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4A4165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3C46FC9"/>
    <w:multiLevelType w:val="hybridMultilevel"/>
    <w:tmpl w:val="9C48E07C"/>
    <w:lvl w:ilvl="0" w:tplc="8F82F6E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7E2EAC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F7631A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39A1C7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6BAB99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E780CE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17C3A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8CDF7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D7A3B7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A6D78F2"/>
    <w:multiLevelType w:val="hybridMultilevel"/>
    <w:tmpl w:val="47028398"/>
    <w:lvl w:ilvl="0" w:tplc="DF7AD78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D78A75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98434A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80024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CFED2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C464B3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320CDC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9C62A5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06E56C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D2C53D2"/>
    <w:multiLevelType w:val="hybridMultilevel"/>
    <w:tmpl w:val="F05ECE30"/>
    <w:lvl w:ilvl="0" w:tplc="85661D7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4747D0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E8486E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DAC559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D368C9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0A81D6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4A4200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D5C898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2CEC99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8B3575B"/>
    <w:multiLevelType w:val="hybridMultilevel"/>
    <w:tmpl w:val="228CDDF2"/>
    <w:lvl w:ilvl="0" w:tplc="4A10A84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CC6DD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064685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7EE063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52A514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992E8F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0421AA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974328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40C86C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EC12B08"/>
    <w:multiLevelType w:val="hybridMultilevel"/>
    <w:tmpl w:val="3BB283B8"/>
    <w:lvl w:ilvl="0" w:tplc="A76A3F9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08A478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C4A1E6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CC065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6AE083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5D0C13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7F2CBD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5A02FF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F30293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B1A6D24"/>
    <w:multiLevelType w:val="hybridMultilevel"/>
    <w:tmpl w:val="A2BA47F8"/>
    <w:lvl w:ilvl="0" w:tplc="60C2855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BFEABB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7163D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7B6837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DA6EB2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18CD00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A12384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968C4D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826E8A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E14"/>
    <w:rsid w:val="001E76F7"/>
    <w:rsid w:val="00344E14"/>
    <w:rsid w:val="003E6C53"/>
    <w:rsid w:val="0056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A3AE"/>
  <w15:docId w15:val="{EB59660B-25FB-4CA9-BE01-22C4FBB5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00344E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4E1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4E1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4E1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4E1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4E1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4E1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4E1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4E14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4E14"/>
    <w:rPr>
      <w:sz w:val="24"/>
      <w:szCs w:val="24"/>
    </w:rPr>
  </w:style>
  <w:style w:type="character" w:customStyle="1" w:styleId="QuoteChar">
    <w:name w:val="Quote Char"/>
    <w:uiPriority w:val="29"/>
    <w:rsid w:val="00344E14"/>
    <w:rPr>
      <w:i/>
    </w:rPr>
  </w:style>
  <w:style w:type="character" w:customStyle="1" w:styleId="IntenseQuoteChar">
    <w:name w:val="Intense Quote Char"/>
    <w:uiPriority w:val="30"/>
    <w:rsid w:val="00344E14"/>
    <w:rPr>
      <w:i/>
    </w:rPr>
  </w:style>
  <w:style w:type="character" w:customStyle="1" w:styleId="HeaderChar">
    <w:name w:val="Header Char"/>
    <w:basedOn w:val="a0"/>
    <w:uiPriority w:val="99"/>
    <w:rsid w:val="00344E14"/>
  </w:style>
  <w:style w:type="character" w:customStyle="1" w:styleId="CaptionChar">
    <w:name w:val="Caption Char"/>
    <w:link w:val="1"/>
    <w:uiPriority w:val="99"/>
    <w:rsid w:val="00344E14"/>
  </w:style>
  <w:style w:type="character" w:customStyle="1" w:styleId="FootnoteTextChar">
    <w:name w:val="Footnote Text Char"/>
    <w:uiPriority w:val="99"/>
    <w:rsid w:val="00344E14"/>
    <w:rPr>
      <w:sz w:val="18"/>
    </w:rPr>
  </w:style>
  <w:style w:type="character" w:customStyle="1" w:styleId="EndnoteTextChar">
    <w:name w:val="Endnote Text Char"/>
    <w:uiPriority w:val="99"/>
    <w:rsid w:val="00344E14"/>
    <w:rPr>
      <w:sz w:val="20"/>
    </w:rPr>
  </w:style>
  <w:style w:type="paragraph" w:customStyle="1" w:styleId="11">
    <w:name w:val="Заголовок 11"/>
    <w:basedOn w:val="a"/>
    <w:link w:val="10"/>
    <w:uiPriority w:val="9"/>
    <w:qFormat/>
    <w:rsid w:val="00344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344E1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344E1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344E1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344E1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344E1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344E1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344E1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344E1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344E14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344E14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344E1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344E1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344E1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344E1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344E1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344E1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344E1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344E14"/>
    <w:pPr>
      <w:ind w:left="720"/>
      <w:contextualSpacing/>
    </w:pPr>
  </w:style>
  <w:style w:type="paragraph" w:styleId="a4">
    <w:name w:val="No Spacing"/>
    <w:uiPriority w:val="1"/>
    <w:qFormat/>
    <w:rsid w:val="00344E1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344E14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344E1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344E14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344E14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344E14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344E1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344E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344E14"/>
    <w:rPr>
      <w:i/>
    </w:rPr>
  </w:style>
  <w:style w:type="paragraph" w:customStyle="1" w:styleId="12">
    <w:name w:val="Верхний колонтитул1"/>
    <w:basedOn w:val="a"/>
    <w:link w:val="ab"/>
    <w:uiPriority w:val="99"/>
    <w:unhideWhenUsed/>
    <w:rsid w:val="00344E1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12"/>
    <w:uiPriority w:val="99"/>
    <w:rsid w:val="00344E14"/>
  </w:style>
  <w:style w:type="paragraph" w:customStyle="1" w:styleId="1">
    <w:name w:val="Нижний колонтитул1"/>
    <w:basedOn w:val="a"/>
    <w:link w:val="CaptionChar"/>
    <w:uiPriority w:val="99"/>
    <w:unhideWhenUsed/>
    <w:rsid w:val="00344E1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344E14"/>
  </w:style>
  <w:style w:type="paragraph" w:customStyle="1" w:styleId="13">
    <w:name w:val="Название объекта1"/>
    <w:basedOn w:val="a"/>
    <w:next w:val="a"/>
    <w:link w:val="ac"/>
    <w:uiPriority w:val="35"/>
    <w:semiHidden/>
    <w:unhideWhenUsed/>
    <w:qFormat/>
    <w:rsid w:val="00344E14"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13"/>
    <w:uiPriority w:val="99"/>
    <w:rsid w:val="00344E14"/>
  </w:style>
  <w:style w:type="table" w:styleId="ad">
    <w:name w:val="Table Grid"/>
    <w:basedOn w:val="a1"/>
    <w:uiPriority w:val="59"/>
    <w:rsid w:val="00344E1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44E1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344E1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344E1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link w:val="14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344E14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344E14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344E14"/>
    <w:rPr>
      <w:sz w:val="18"/>
    </w:rPr>
  </w:style>
  <w:style w:type="character" w:styleId="af1">
    <w:name w:val="footnote reference"/>
    <w:basedOn w:val="a0"/>
    <w:uiPriority w:val="99"/>
    <w:unhideWhenUsed/>
    <w:rsid w:val="00344E14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344E14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344E14"/>
    <w:rPr>
      <w:sz w:val="20"/>
    </w:rPr>
  </w:style>
  <w:style w:type="character" w:styleId="af4">
    <w:name w:val="endnote reference"/>
    <w:basedOn w:val="a0"/>
    <w:uiPriority w:val="99"/>
    <w:semiHidden/>
    <w:unhideWhenUsed/>
    <w:rsid w:val="00344E14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344E14"/>
    <w:pPr>
      <w:spacing w:after="57"/>
    </w:pPr>
  </w:style>
  <w:style w:type="paragraph" w:styleId="23">
    <w:name w:val="toc 2"/>
    <w:basedOn w:val="a"/>
    <w:next w:val="a"/>
    <w:uiPriority w:val="39"/>
    <w:unhideWhenUsed/>
    <w:rsid w:val="00344E14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44E14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44E14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44E14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44E14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44E14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44E14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44E14"/>
    <w:pPr>
      <w:spacing w:after="57"/>
      <w:ind w:left="2268"/>
    </w:pPr>
  </w:style>
  <w:style w:type="paragraph" w:styleId="af5">
    <w:name w:val="TOC Heading"/>
    <w:uiPriority w:val="39"/>
    <w:unhideWhenUsed/>
    <w:rsid w:val="00344E14"/>
  </w:style>
  <w:style w:type="paragraph" w:styleId="af6">
    <w:name w:val="table of figures"/>
    <w:basedOn w:val="a"/>
    <w:next w:val="a"/>
    <w:uiPriority w:val="99"/>
    <w:unhideWhenUsed/>
    <w:rsid w:val="00344E14"/>
    <w:pPr>
      <w:spacing w:after="0"/>
    </w:pPr>
  </w:style>
  <w:style w:type="character" w:customStyle="1" w:styleId="10">
    <w:name w:val="Заголовок 1 Знак"/>
    <w:basedOn w:val="a0"/>
    <w:link w:val="11"/>
    <w:uiPriority w:val="9"/>
    <w:rsid w:val="00344E14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4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44E14"/>
    <w:rPr>
      <w:rFonts w:ascii="Tahoma" w:hAnsi="Tahoma" w:cs="Tahoma"/>
      <w:sz w:val="16"/>
      <w:szCs w:val="16"/>
    </w:rPr>
  </w:style>
  <w:style w:type="paragraph" w:customStyle="1" w:styleId="16">
    <w:name w:val="Без интервала1"/>
    <w:uiPriority w:val="99"/>
    <w:rsid w:val="00344E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</w:rPr>
  </w:style>
  <w:style w:type="character" w:customStyle="1" w:styleId="vkekvd">
    <w:name w:val="vkekvd"/>
    <w:basedOn w:val="a0"/>
    <w:rsid w:val="00344E14"/>
  </w:style>
  <w:style w:type="character" w:customStyle="1" w:styleId="14">
    <w:name w:val="Гиперссылка1"/>
    <w:link w:val="ListTable7Colorful-Accent3"/>
    <w:rsid w:val="00344E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hyperlink" Target="https://vk.com/rosreestr_nsk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rosreestr.gov.ru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.me/rosreestr_ns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ko@r54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zen.ru/rosreestr_nsk" TargetMode="External"/><Relationship Id="rId10" Type="http://schemas.openxmlformats.org/officeDocument/2006/relationships/hyperlink" Target="https://mfc-nso.ru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https://ok.ru/group/700000009878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>Microsoft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nte</dc:creator>
  <cp:lastModifiedBy>Ольга Андреевна Черникова</cp:lastModifiedBy>
  <cp:revision>2</cp:revision>
  <dcterms:created xsi:type="dcterms:W3CDTF">2026-02-09T06:54:00Z</dcterms:created>
  <dcterms:modified xsi:type="dcterms:W3CDTF">2026-02-09T06:54:00Z</dcterms:modified>
</cp:coreProperties>
</file>