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EF1" w:rsidRDefault="009C1095" w:rsidP="00433EE5">
      <w:pPr>
        <w:jc w:val="center"/>
        <w:rPr>
          <w:b/>
          <w:szCs w:val="28"/>
          <w:lang w:val="en-US"/>
        </w:rPr>
      </w:pPr>
      <w:r>
        <w:rPr>
          <w:b/>
          <w:noProof/>
          <w:szCs w:val="28"/>
          <w:lang w:eastAsia="ru-RU"/>
        </w:rPr>
        <w:pict>
          <v:shapetype id="_x0000_t202" coordsize="21600,21600" o:spt="202" path="m,l,21600r21600,l21600,xe">
            <v:stroke joinstyle="miter"/>
            <v:path gradientshapeok="t" o:connecttype="rect"/>
          </v:shapetype>
          <v:shape id="_x0000_s1026" type="#_x0000_t202" style="position:absolute;left:0;text-align:left;margin-left:-8.55pt;margin-top:-7.95pt;width:474.7pt;height:105pt;z-index:251658240" stroked="f">
            <v:textbox style="mso-next-textbox:#_x0000_s1026">
              <w:txbxContent>
                <w:p w:rsidR="005229B4" w:rsidRDefault="005229B4" w:rsidP="00377EF1">
                  <w:pPr>
                    <w:jc w:val="center"/>
                    <w:rPr>
                      <w:b/>
                      <w:szCs w:val="28"/>
                    </w:rPr>
                  </w:pPr>
                </w:p>
                <w:p w:rsidR="00F6134F" w:rsidRPr="00AC6B9E" w:rsidRDefault="00F6134F" w:rsidP="00377EF1">
                  <w:pPr>
                    <w:jc w:val="center"/>
                    <w:rPr>
                      <w:b/>
                      <w:szCs w:val="28"/>
                    </w:rPr>
                  </w:pPr>
                  <w:r w:rsidRPr="00AC6B9E">
                    <w:rPr>
                      <w:b/>
                      <w:szCs w:val="28"/>
                    </w:rPr>
                    <w:t xml:space="preserve">Ревизионная комиссия города Болотное Болотнинского района </w:t>
                  </w:r>
                </w:p>
                <w:p w:rsidR="00F6134F" w:rsidRPr="00AC6B9E" w:rsidRDefault="00F6134F" w:rsidP="00377EF1">
                  <w:pPr>
                    <w:jc w:val="center"/>
                    <w:rPr>
                      <w:b/>
                      <w:szCs w:val="28"/>
                    </w:rPr>
                  </w:pPr>
                  <w:r w:rsidRPr="00AC6B9E">
                    <w:rPr>
                      <w:b/>
                      <w:szCs w:val="28"/>
                    </w:rPr>
                    <w:t>Новосибирской области</w:t>
                  </w:r>
                </w:p>
                <w:p w:rsidR="00F6134F" w:rsidRPr="00097BD6" w:rsidRDefault="00F6134F" w:rsidP="00377EF1"/>
                <w:p w:rsidR="00F6134F" w:rsidRDefault="00F6134F" w:rsidP="00377EF1">
                  <w:pPr>
                    <w:rPr>
                      <w:sz w:val="16"/>
                    </w:rPr>
                  </w:pPr>
                  <w:r>
                    <w:rPr>
                      <w:sz w:val="16"/>
                    </w:rPr>
                    <w:t xml:space="preserve">633340, </w:t>
                  </w:r>
                  <w:r w:rsidR="00047A6A">
                    <w:rPr>
                      <w:sz w:val="16"/>
                    </w:rPr>
                    <w:t>г. Болотное</w:t>
                  </w:r>
                  <w:r w:rsidR="00753323">
                    <w:rPr>
                      <w:sz w:val="16"/>
                    </w:rPr>
                    <w:t>, ул. Советская,9 каб.108</w:t>
                  </w:r>
                  <w:r>
                    <w:rPr>
                      <w:sz w:val="16"/>
                    </w:rPr>
                    <w:t xml:space="preserve">                                                                                   </w:t>
                  </w:r>
                  <w:r>
                    <w:rPr>
                      <w:sz w:val="16"/>
                    </w:rPr>
                    <w:tab/>
                  </w:r>
                  <w:r>
                    <w:rPr>
                      <w:sz w:val="16"/>
                    </w:rPr>
                    <w:tab/>
                  </w:r>
                  <w:r>
                    <w:rPr>
                      <w:sz w:val="16"/>
                    </w:rPr>
                    <w:tab/>
                    <w:t xml:space="preserve"> Тел. 8-38349-2</w:t>
                  </w:r>
                  <w:r w:rsidR="00C33E9F">
                    <w:rPr>
                      <w:sz w:val="16"/>
                    </w:rPr>
                    <w:t>2</w:t>
                  </w:r>
                  <w:r>
                    <w:rPr>
                      <w:sz w:val="16"/>
                    </w:rPr>
                    <w:t>-2</w:t>
                  </w:r>
                  <w:r w:rsidR="00753323">
                    <w:rPr>
                      <w:sz w:val="16"/>
                    </w:rPr>
                    <w:t>2</w:t>
                  </w:r>
                  <w:r>
                    <w:rPr>
                      <w:sz w:val="16"/>
                    </w:rPr>
                    <w:t xml:space="preserve">3                       </w:t>
                  </w:r>
                </w:p>
                <w:p w:rsidR="00F6134F" w:rsidRDefault="00F6134F" w:rsidP="00377EF1">
                  <w:r>
                    <w:rPr>
                      <w:noProof/>
                      <w:lang w:eastAsia="ru-RU"/>
                    </w:rPr>
                    <w:drawing>
                      <wp:inline distT="0" distB="0" distL="0" distR="0" wp14:anchorId="3371A933" wp14:editId="2A74DCA0">
                        <wp:extent cx="7315040" cy="4571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8020" cy="47675"/>
                                </a:xfrm>
                                <a:prstGeom prst="rect">
                                  <a:avLst/>
                                </a:prstGeom>
                                <a:noFill/>
                                <a:ln>
                                  <a:noFill/>
                                </a:ln>
                              </pic:spPr>
                            </pic:pic>
                          </a:graphicData>
                        </a:graphic>
                      </wp:inline>
                    </w:drawing>
                  </w:r>
                </w:p>
              </w:txbxContent>
            </v:textbox>
          </v:shape>
        </w:pict>
      </w:r>
    </w:p>
    <w:p w:rsidR="00980027" w:rsidRPr="00980027" w:rsidRDefault="00980027" w:rsidP="00433EE5">
      <w:pPr>
        <w:jc w:val="center"/>
        <w:rPr>
          <w:b/>
          <w:szCs w:val="28"/>
          <w:lang w:val="en-US"/>
        </w:rPr>
      </w:pPr>
    </w:p>
    <w:p w:rsidR="00377EF1" w:rsidRDefault="00377EF1" w:rsidP="00433EE5">
      <w:pPr>
        <w:jc w:val="center"/>
        <w:rPr>
          <w:b/>
          <w:szCs w:val="28"/>
        </w:rPr>
      </w:pPr>
    </w:p>
    <w:p w:rsidR="00377EF1" w:rsidRDefault="00377EF1" w:rsidP="00433EE5">
      <w:pPr>
        <w:jc w:val="center"/>
        <w:rPr>
          <w:b/>
          <w:szCs w:val="28"/>
        </w:rPr>
      </w:pPr>
    </w:p>
    <w:p w:rsidR="00433EE5" w:rsidRDefault="00433EE5" w:rsidP="00433EE5">
      <w:pPr>
        <w:pStyle w:val="a6"/>
        <w:spacing w:before="0" w:after="0"/>
        <w:rPr>
          <w:lang w:val="en-US"/>
        </w:rPr>
      </w:pPr>
    </w:p>
    <w:p w:rsidR="005229B4" w:rsidRDefault="005229B4" w:rsidP="00433EE5">
      <w:pPr>
        <w:pStyle w:val="a5"/>
        <w:spacing w:before="0" w:after="0"/>
        <w:jc w:val="center"/>
        <w:rPr>
          <w:b/>
          <w:caps/>
          <w:spacing w:val="60"/>
        </w:rPr>
      </w:pPr>
    </w:p>
    <w:p w:rsidR="00433EE5" w:rsidRDefault="00EB0DC4" w:rsidP="00433EE5">
      <w:pPr>
        <w:pStyle w:val="a5"/>
        <w:spacing w:before="0" w:after="0"/>
        <w:jc w:val="center"/>
        <w:rPr>
          <w:b/>
          <w:caps/>
          <w:spacing w:val="60"/>
        </w:rPr>
      </w:pPr>
      <w:r>
        <w:rPr>
          <w:b/>
          <w:caps/>
          <w:spacing w:val="60"/>
        </w:rPr>
        <w:t>Справка</w:t>
      </w:r>
    </w:p>
    <w:p w:rsidR="0071230A" w:rsidRPr="00AC50E1" w:rsidRDefault="00270CDF" w:rsidP="00047A6A">
      <w:pPr>
        <w:jc w:val="center"/>
        <w:rPr>
          <w:b/>
          <w:color w:val="000000" w:themeColor="text1"/>
          <w:sz w:val="27"/>
          <w:szCs w:val="27"/>
        </w:rPr>
      </w:pPr>
      <w:r w:rsidRPr="00AC50E1">
        <w:rPr>
          <w:b/>
          <w:color w:val="000000" w:themeColor="text1"/>
          <w:sz w:val="27"/>
          <w:szCs w:val="27"/>
        </w:rPr>
        <w:t xml:space="preserve">по результатам </w:t>
      </w:r>
      <w:r w:rsidR="00953F1E" w:rsidRPr="00AC50E1">
        <w:rPr>
          <w:b/>
          <w:color w:val="000000" w:themeColor="text1"/>
          <w:sz w:val="27"/>
          <w:szCs w:val="27"/>
        </w:rPr>
        <w:t xml:space="preserve">проверки </w:t>
      </w:r>
      <w:r w:rsidR="0071230A" w:rsidRPr="00AC50E1">
        <w:rPr>
          <w:b/>
          <w:color w:val="000000" w:themeColor="text1"/>
          <w:sz w:val="27"/>
          <w:szCs w:val="27"/>
        </w:rPr>
        <w:t>состояния законности в сфере соблюдения</w:t>
      </w:r>
    </w:p>
    <w:p w:rsidR="000A2E88" w:rsidRPr="00AC50E1" w:rsidRDefault="0071230A" w:rsidP="00047A6A">
      <w:pPr>
        <w:jc w:val="center"/>
        <w:rPr>
          <w:b/>
          <w:color w:val="000000" w:themeColor="text1"/>
          <w:sz w:val="27"/>
          <w:szCs w:val="27"/>
        </w:rPr>
      </w:pPr>
      <w:r w:rsidRPr="00AC50E1">
        <w:rPr>
          <w:b/>
          <w:color w:val="000000" w:themeColor="text1"/>
          <w:sz w:val="27"/>
          <w:szCs w:val="27"/>
        </w:rPr>
        <w:t>законодательства о водоснабжении и водоотведения в 2022-2023 год</w:t>
      </w:r>
      <w:r w:rsidR="00C40B58" w:rsidRPr="00AC50E1">
        <w:rPr>
          <w:b/>
          <w:color w:val="000000" w:themeColor="text1"/>
          <w:sz w:val="27"/>
          <w:szCs w:val="27"/>
        </w:rPr>
        <w:t xml:space="preserve"> </w:t>
      </w:r>
    </w:p>
    <w:p w:rsidR="00C40B58" w:rsidRPr="00AC50E1" w:rsidRDefault="00C40B58" w:rsidP="00047A6A">
      <w:pPr>
        <w:jc w:val="center"/>
        <w:rPr>
          <w:b/>
          <w:color w:val="000000" w:themeColor="text1"/>
          <w:sz w:val="27"/>
          <w:szCs w:val="27"/>
        </w:rPr>
      </w:pPr>
      <w:r w:rsidRPr="00AC50E1">
        <w:rPr>
          <w:b/>
          <w:color w:val="000000" w:themeColor="text1"/>
          <w:sz w:val="27"/>
          <w:szCs w:val="27"/>
        </w:rPr>
        <w:t>в АОА «Горводоканал</w:t>
      </w:r>
      <w:bookmarkStart w:id="0" w:name="_GoBack"/>
      <w:bookmarkEnd w:id="0"/>
      <w:r w:rsidRPr="00AC50E1">
        <w:rPr>
          <w:b/>
          <w:color w:val="000000" w:themeColor="text1"/>
          <w:sz w:val="27"/>
          <w:szCs w:val="27"/>
        </w:rPr>
        <w:t>», администрация города Болотное.</w:t>
      </w:r>
    </w:p>
    <w:p w:rsidR="00953F1E" w:rsidRPr="00F61C46" w:rsidRDefault="00953F1E" w:rsidP="00953F1E">
      <w:pPr>
        <w:jc w:val="center"/>
        <w:rPr>
          <w:b/>
        </w:rPr>
      </w:pPr>
    </w:p>
    <w:p w:rsidR="00433EE5" w:rsidRPr="00857A13" w:rsidRDefault="0071230A" w:rsidP="00815FB8">
      <w:pPr>
        <w:jc w:val="both"/>
        <w:rPr>
          <w:sz w:val="26"/>
          <w:szCs w:val="26"/>
        </w:rPr>
      </w:pPr>
      <w:r>
        <w:rPr>
          <w:sz w:val="26"/>
          <w:szCs w:val="26"/>
        </w:rPr>
        <w:t>30</w:t>
      </w:r>
      <w:r w:rsidR="00433EE5" w:rsidRPr="00276DC9">
        <w:rPr>
          <w:sz w:val="26"/>
          <w:szCs w:val="26"/>
        </w:rPr>
        <w:t>.</w:t>
      </w:r>
      <w:r w:rsidR="007930E4">
        <w:rPr>
          <w:sz w:val="26"/>
          <w:szCs w:val="26"/>
        </w:rPr>
        <w:t>0</w:t>
      </w:r>
      <w:r>
        <w:rPr>
          <w:sz w:val="26"/>
          <w:szCs w:val="26"/>
        </w:rPr>
        <w:t>4</w:t>
      </w:r>
      <w:r w:rsidR="00433EE5" w:rsidRPr="00276DC9">
        <w:rPr>
          <w:sz w:val="26"/>
          <w:szCs w:val="26"/>
        </w:rPr>
        <w:t>.20</w:t>
      </w:r>
      <w:r w:rsidR="00276DC9" w:rsidRPr="00276DC9">
        <w:rPr>
          <w:sz w:val="26"/>
          <w:szCs w:val="26"/>
        </w:rPr>
        <w:t>2</w:t>
      </w:r>
      <w:r>
        <w:rPr>
          <w:sz w:val="26"/>
          <w:szCs w:val="26"/>
        </w:rPr>
        <w:t>3</w:t>
      </w:r>
      <w:r w:rsidR="00433EE5" w:rsidRPr="00276DC9">
        <w:rPr>
          <w:sz w:val="26"/>
          <w:szCs w:val="26"/>
        </w:rPr>
        <w:t xml:space="preserve"> год</w:t>
      </w:r>
      <w:r w:rsidR="00433EE5" w:rsidRPr="00297AE8">
        <w:rPr>
          <w:color w:val="FF0000"/>
          <w:sz w:val="26"/>
          <w:szCs w:val="26"/>
        </w:rPr>
        <w:t xml:space="preserve">  </w:t>
      </w:r>
      <w:r w:rsidR="00433EE5" w:rsidRPr="00857A13">
        <w:rPr>
          <w:color w:val="FF0000"/>
          <w:sz w:val="26"/>
          <w:szCs w:val="26"/>
        </w:rPr>
        <w:t xml:space="preserve">                                  </w:t>
      </w:r>
      <w:r w:rsidR="00FD4320">
        <w:rPr>
          <w:color w:val="FF0000"/>
          <w:sz w:val="26"/>
          <w:szCs w:val="26"/>
        </w:rPr>
        <w:t xml:space="preserve"> </w:t>
      </w:r>
      <w:r w:rsidR="00433EE5" w:rsidRPr="00857A13">
        <w:rPr>
          <w:color w:val="FF0000"/>
          <w:sz w:val="26"/>
          <w:szCs w:val="26"/>
        </w:rPr>
        <w:t xml:space="preserve">         </w:t>
      </w:r>
      <w:r w:rsidR="00EE07E4">
        <w:rPr>
          <w:color w:val="FF0000"/>
          <w:sz w:val="26"/>
          <w:szCs w:val="26"/>
        </w:rPr>
        <w:t xml:space="preserve">   </w:t>
      </w:r>
      <w:r w:rsidR="00433EE5" w:rsidRPr="00857A13">
        <w:rPr>
          <w:color w:val="FF0000"/>
          <w:sz w:val="26"/>
          <w:szCs w:val="26"/>
        </w:rPr>
        <w:t xml:space="preserve">    </w:t>
      </w:r>
      <w:r w:rsidR="00897D7D">
        <w:rPr>
          <w:color w:val="FF0000"/>
          <w:sz w:val="26"/>
          <w:szCs w:val="26"/>
        </w:rPr>
        <w:t xml:space="preserve"> </w:t>
      </w:r>
      <w:r w:rsidR="00433EE5" w:rsidRPr="00857A13">
        <w:rPr>
          <w:color w:val="FF0000"/>
          <w:sz w:val="26"/>
          <w:szCs w:val="26"/>
        </w:rPr>
        <w:t xml:space="preserve">       </w:t>
      </w:r>
      <w:r w:rsidR="00045EB0">
        <w:rPr>
          <w:color w:val="FF0000"/>
          <w:sz w:val="26"/>
          <w:szCs w:val="26"/>
        </w:rPr>
        <w:t xml:space="preserve">          </w:t>
      </w:r>
      <w:r w:rsidR="00433EE5" w:rsidRPr="00857A13">
        <w:rPr>
          <w:color w:val="FF0000"/>
          <w:sz w:val="26"/>
          <w:szCs w:val="26"/>
        </w:rPr>
        <w:t xml:space="preserve"> </w:t>
      </w:r>
      <w:r w:rsidR="00FD4320">
        <w:rPr>
          <w:color w:val="FF0000"/>
          <w:sz w:val="26"/>
          <w:szCs w:val="26"/>
        </w:rPr>
        <w:t xml:space="preserve"> </w:t>
      </w:r>
      <w:r w:rsidR="00433EE5" w:rsidRPr="00857A13">
        <w:rPr>
          <w:color w:val="FF0000"/>
          <w:sz w:val="26"/>
          <w:szCs w:val="26"/>
        </w:rPr>
        <w:t xml:space="preserve">                 </w:t>
      </w:r>
      <w:r w:rsidR="00045EB0">
        <w:rPr>
          <w:color w:val="FF0000"/>
          <w:sz w:val="26"/>
          <w:szCs w:val="26"/>
        </w:rPr>
        <w:t xml:space="preserve">     </w:t>
      </w:r>
      <w:r w:rsidR="00433EE5" w:rsidRPr="00857A13">
        <w:rPr>
          <w:color w:val="FF0000"/>
          <w:sz w:val="26"/>
          <w:szCs w:val="26"/>
        </w:rPr>
        <w:t xml:space="preserve">     </w:t>
      </w:r>
      <w:r w:rsidR="00433EE5" w:rsidRPr="00857A13">
        <w:rPr>
          <w:sz w:val="26"/>
          <w:szCs w:val="26"/>
        </w:rPr>
        <w:t xml:space="preserve">г. Болотное </w:t>
      </w:r>
    </w:p>
    <w:p w:rsidR="00433EE5" w:rsidRPr="00857A13" w:rsidRDefault="00433EE5" w:rsidP="00815FB8">
      <w:pPr>
        <w:jc w:val="both"/>
        <w:rPr>
          <w:sz w:val="26"/>
          <w:szCs w:val="26"/>
        </w:rPr>
      </w:pPr>
    </w:p>
    <w:p w:rsidR="00433EE5" w:rsidRPr="00815FB8" w:rsidRDefault="00433EE5" w:rsidP="00815FB8">
      <w:pPr>
        <w:pStyle w:val="ConsNormal"/>
        <w:widowControl/>
        <w:tabs>
          <w:tab w:val="left" w:pos="1800"/>
        </w:tabs>
        <w:ind w:firstLine="0"/>
        <w:jc w:val="both"/>
        <w:rPr>
          <w:rFonts w:ascii="Times New Roman" w:eastAsia="Times New Roman" w:hAnsi="Times New Roman" w:cs="Tahoma"/>
          <w:bCs/>
          <w:kern w:val="1"/>
          <w:sz w:val="28"/>
          <w:szCs w:val="28"/>
        </w:rPr>
      </w:pPr>
      <w:r w:rsidRPr="00815FB8">
        <w:rPr>
          <w:rFonts w:ascii="Times New Roman" w:eastAsia="Times New Roman" w:hAnsi="Times New Roman" w:cs="Tahoma"/>
          <w:b/>
          <w:bCs/>
          <w:kern w:val="1"/>
          <w:sz w:val="28"/>
          <w:szCs w:val="28"/>
        </w:rPr>
        <w:t xml:space="preserve">Основание: </w:t>
      </w:r>
      <w:r w:rsidRPr="00815FB8">
        <w:rPr>
          <w:rFonts w:ascii="Times New Roman" w:eastAsia="Times New Roman" w:hAnsi="Times New Roman" w:cs="Tahoma"/>
          <w:bCs/>
          <w:kern w:val="1"/>
          <w:sz w:val="28"/>
          <w:szCs w:val="28"/>
        </w:rPr>
        <w:t xml:space="preserve"> </w:t>
      </w:r>
    </w:p>
    <w:p w:rsidR="002D2A95" w:rsidRDefault="00433EE5" w:rsidP="000A2E88">
      <w:pPr>
        <w:pStyle w:val="ConsNormal"/>
        <w:widowControl/>
        <w:tabs>
          <w:tab w:val="left" w:pos="1800"/>
        </w:tabs>
        <w:ind w:firstLine="0"/>
        <w:jc w:val="both"/>
        <w:rPr>
          <w:rFonts w:ascii="Times New Roman" w:eastAsia="Times New Roman" w:hAnsi="Times New Roman" w:cs="Tahoma"/>
          <w:bCs/>
          <w:kern w:val="1"/>
          <w:sz w:val="28"/>
          <w:szCs w:val="28"/>
        </w:rPr>
      </w:pPr>
      <w:r w:rsidRPr="00815FB8">
        <w:rPr>
          <w:rFonts w:ascii="Times New Roman" w:eastAsia="Times New Roman" w:hAnsi="Times New Roman" w:cs="Tahoma"/>
          <w:bCs/>
          <w:kern w:val="1"/>
          <w:sz w:val="28"/>
          <w:szCs w:val="28"/>
        </w:rPr>
        <w:t>- П</w:t>
      </w:r>
      <w:r w:rsidR="00897D7D">
        <w:rPr>
          <w:rFonts w:ascii="Times New Roman" w:eastAsia="Times New Roman" w:hAnsi="Times New Roman" w:cs="Tahoma"/>
          <w:bCs/>
          <w:kern w:val="1"/>
          <w:sz w:val="28"/>
          <w:szCs w:val="28"/>
        </w:rPr>
        <w:t>оложение о Ревизионной комиссии</w:t>
      </w:r>
      <w:r w:rsidRPr="00815FB8">
        <w:rPr>
          <w:rFonts w:ascii="Times New Roman" w:eastAsia="Times New Roman" w:hAnsi="Times New Roman" w:cs="Tahoma"/>
          <w:bCs/>
          <w:kern w:val="1"/>
          <w:sz w:val="28"/>
          <w:szCs w:val="28"/>
        </w:rPr>
        <w:t xml:space="preserve"> города Болотное Болотнинского района Новосибирской области, утвержденное решением 19-ой сессии (5-го созыва) Совета депутатов города Болотное от 14.12.2011 года №99</w:t>
      </w:r>
      <w:r w:rsidR="007930E4">
        <w:rPr>
          <w:rFonts w:ascii="Times New Roman" w:eastAsia="Times New Roman" w:hAnsi="Times New Roman"/>
          <w:bCs/>
          <w:kern w:val="1"/>
          <w:sz w:val="28"/>
          <w:szCs w:val="28"/>
        </w:rPr>
        <w:t>,</w:t>
      </w:r>
      <w:r w:rsidR="007930E4" w:rsidRPr="007930E4">
        <w:rPr>
          <w:rFonts w:ascii="Times New Roman" w:eastAsia="Times New Roman" w:hAnsi="Times New Roman"/>
          <w:bCs/>
          <w:color w:val="000000" w:themeColor="text1"/>
          <w:sz w:val="28"/>
          <w:szCs w:val="28"/>
          <w:lang w:eastAsia="ru-RU"/>
        </w:rPr>
        <w:t xml:space="preserve"> (в редакции решения 14-ой сессии (7 созыва) Совета депутатов города Болотное от 24.11.2021 №72),</w:t>
      </w:r>
      <w:r w:rsidR="00C114E2">
        <w:rPr>
          <w:rFonts w:ascii="Times New Roman" w:eastAsia="Times New Roman" w:hAnsi="Times New Roman" w:cs="Tahoma"/>
          <w:bCs/>
          <w:kern w:val="1"/>
          <w:sz w:val="28"/>
          <w:szCs w:val="28"/>
        </w:rPr>
        <w:t xml:space="preserve"> </w:t>
      </w:r>
      <w:r w:rsidR="002D2A95" w:rsidRPr="00815FB8">
        <w:rPr>
          <w:rFonts w:ascii="Times New Roman" w:eastAsia="Times New Roman" w:hAnsi="Times New Roman" w:cs="Tahoma"/>
          <w:bCs/>
          <w:kern w:val="1"/>
          <w:sz w:val="28"/>
          <w:szCs w:val="28"/>
        </w:rPr>
        <w:t>п.</w:t>
      </w:r>
      <w:r w:rsidR="00953F1E">
        <w:rPr>
          <w:rFonts w:ascii="Times New Roman" w:eastAsia="Times New Roman" w:hAnsi="Times New Roman" w:cs="Tahoma"/>
          <w:bCs/>
          <w:kern w:val="1"/>
          <w:sz w:val="28"/>
          <w:szCs w:val="28"/>
        </w:rPr>
        <w:t xml:space="preserve">7 </w:t>
      </w:r>
      <w:r w:rsidR="002D2A95" w:rsidRPr="00815FB8">
        <w:rPr>
          <w:rFonts w:ascii="Times New Roman" w:eastAsia="Times New Roman" w:hAnsi="Times New Roman" w:cs="Tahoma"/>
          <w:bCs/>
          <w:kern w:val="1"/>
          <w:sz w:val="28"/>
          <w:szCs w:val="28"/>
        </w:rPr>
        <w:t>Плана работы Ревизионной комиссии города Болотное Болотнинского района Новосибирской области на 20</w:t>
      </w:r>
      <w:r w:rsidR="00C0787C">
        <w:rPr>
          <w:rFonts w:ascii="Times New Roman" w:eastAsia="Times New Roman" w:hAnsi="Times New Roman" w:cs="Tahoma"/>
          <w:bCs/>
          <w:kern w:val="1"/>
          <w:sz w:val="28"/>
          <w:szCs w:val="28"/>
        </w:rPr>
        <w:t>2</w:t>
      </w:r>
      <w:r w:rsidR="00C40B58">
        <w:rPr>
          <w:rFonts w:ascii="Times New Roman" w:eastAsia="Times New Roman" w:hAnsi="Times New Roman" w:cs="Tahoma"/>
          <w:bCs/>
          <w:kern w:val="1"/>
          <w:sz w:val="28"/>
          <w:szCs w:val="28"/>
        </w:rPr>
        <w:t>3</w:t>
      </w:r>
      <w:r w:rsidR="002D2A95" w:rsidRPr="00815FB8">
        <w:rPr>
          <w:rFonts w:ascii="Times New Roman" w:eastAsia="Times New Roman" w:hAnsi="Times New Roman" w:cs="Tahoma"/>
          <w:bCs/>
          <w:kern w:val="1"/>
          <w:sz w:val="28"/>
          <w:szCs w:val="28"/>
        </w:rPr>
        <w:t xml:space="preserve"> год.</w:t>
      </w:r>
    </w:p>
    <w:p w:rsidR="00907E94" w:rsidRDefault="00907E94" w:rsidP="000A2E88">
      <w:pPr>
        <w:pStyle w:val="ConsNormal"/>
        <w:widowControl/>
        <w:tabs>
          <w:tab w:val="left" w:pos="1800"/>
        </w:tabs>
        <w:ind w:firstLine="0"/>
        <w:jc w:val="both"/>
        <w:rPr>
          <w:rFonts w:ascii="Times New Roman" w:eastAsia="Times New Roman" w:hAnsi="Times New Roman" w:cs="Tahoma"/>
          <w:bCs/>
          <w:kern w:val="1"/>
          <w:sz w:val="28"/>
          <w:szCs w:val="28"/>
        </w:rPr>
      </w:pPr>
      <w:r>
        <w:rPr>
          <w:rFonts w:ascii="Times New Roman" w:eastAsia="Times New Roman" w:hAnsi="Times New Roman" w:cs="Tahoma"/>
          <w:bCs/>
          <w:kern w:val="1"/>
          <w:sz w:val="28"/>
          <w:szCs w:val="28"/>
        </w:rPr>
        <w:t>-Распоряжение Ревизионной комиссии города Болотное №5 от 17.04.2023года.</w:t>
      </w:r>
    </w:p>
    <w:p w:rsidR="00B47395" w:rsidRPr="00815FB8" w:rsidRDefault="00D22522" w:rsidP="000A2E88">
      <w:pPr>
        <w:pStyle w:val="ConsNormal"/>
        <w:widowControl/>
        <w:tabs>
          <w:tab w:val="left" w:pos="1800"/>
        </w:tabs>
        <w:ind w:firstLine="0"/>
        <w:jc w:val="both"/>
        <w:rPr>
          <w:rFonts w:ascii="Times New Roman" w:eastAsia="Times New Roman" w:hAnsi="Times New Roman" w:cs="Tahoma"/>
          <w:bCs/>
          <w:kern w:val="1"/>
          <w:sz w:val="28"/>
          <w:szCs w:val="28"/>
        </w:rPr>
      </w:pPr>
      <w:r>
        <w:rPr>
          <w:rFonts w:ascii="Times New Roman" w:eastAsia="Times New Roman" w:hAnsi="Times New Roman" w:cs="Tahoma"/>
          <w:bCs/>
          <w:kern w:val="1"/>
          <w:sz w:val="28"/>
          <w:szCs w:val="28"/>
        </w:rPr>
        <w:t>Письмо</w:t>
      </w:r>
      <w:r w:rsidR="00C40B58">
        <w:rPr>
          <w:rFonts w:ascii="Times New Roman" w:eastAsia="Times New Roman" w:hAnsi="Times New Roman" w:cs="Tahoma"/>
          <w:bCs/>
          <w:kern w:val="1"/>
          <w:sz w:val="28"/>
          <w:szCs w:val="28"/>
        </w:rPr>
        <w:t xml:space="preserve"> прокуратуры от 28.02.2023 №2-20-2023/104-23-20500016</w:t>
      </w:r>
    </w:p>
    <w:p w:rsidR="0079771D" w:rsidRDefault="0079771D" w:rsidP="00433EE5">
      <w:pPr>
        <w:jc w:val="both"/>
        <w:rPr>
          <w:rFonts w:eastAsia="Times New Roman" w:cs="Tahoma"/>
          <w:b/>
          <w:bCs/>
          <w:szCs w:val="28"/>
        </w:rPr>
      </w:pPr>
    </w:p>
    <w:p w:rsidR="000A2E88" w:rsidRPr="007607E6" w:rsidRDefault="00433EE5" w:rsidP="00433EE5">
      <w:pPr>
        <w:jc w:val="both"/>
        <w:rPr>
          <w:szCs w:val="28"/>
        </w:rPr>
      </w:pPr>
      <w:r w:rsidRPr="00815FB8">
        <w:rPr>
          <w:rFonts w:eastAsia="Times New Roman" w:cs="Tahoma"/>
          <w:b/>
          <w:bCs/>
          <w:szCs w:val="28"/>
        </w:rPr>
        <w:t>Цель</w:t>
      </w:r>
      <w:r w:rsidRPr="00815FB8">
        <w:rPr>
          <w:rFonts w:eastAsia="Times New Roman" w:cs="Tahoma"/>
          <w:bCs/>
          <w:szCs w:val="28"/>
        </w:rPr>
        <w:t xml:space="preserve">: </w:t>
      </w:r>
      <w:r w:rsidR="00DF07B9">
        <w:rPr>
          <w:rFonts w:eastAsia="Times New Roman" w:cs="Tahoma"/>
          <w:bCs/>
          <w:szCs w:val="28"/>
        </w:rPr>
        <w:t xml:space="preserve">проверка </w:t>
      </w:r>
      <w:r w:rsidR="004E0E8D">
        <w:rPr>
          <w:szCs w:val="28"/>
        </w:rPr>
        <w:t>состояния законности в сфере соблюдения законодательства о водоснабжении и водоотведении в 2022-2023 году.</w:t>
      </w:r>
    </w:p>
    <w:p w:rsidR="0079771D" w:rsidRDefault="0079771D" w:rsidP="00433EE5">
      <w:pPr>
        <w:pStyle w:val="ConsNormal"/>
        <w:widowControl/>
        <w:tabs>
          <w:tab w:val="left" w:pos="1800"/>
        </w:tabs>
        <w:spacing w:line="200" w:lineRule="atLeast"/>
        <w:ind w:firstLine="0"/>
        <w:jc w:val="both"/>
        <w:rPr>
          <w:rFonts w:ascii="Times New Roman" w:eastAsia="Times New Roman" w:hAnsi="Times New Roman" w:cs="Tahoma"/>
          <w:b/>
          <w:kern w:val="1"/>
          <w:sz w:val="28"/>
          <w:szCs w:val="28"/>
        </w:rPr>
      </w:pPr>
    </w:p>
    <w:p w:rsidR="00382659" w:rsidRDefault="00433EE5" w:rsidP="00433EE5">
      <w:pPr>
        <w:pStyle w:val="ConsNormal"/>
        <w:widowControl/>
        <w:tabs>
          <w:tab w:val="left" w:pos="1800"/>
        </w:tabs>
        <w:spacing w:line="200" w:lineRule="atLeast"/>
        <w:ind w:firstLine="0"/>
        <w:jc w:val="both"/>
        <w:rPr>
          <w:rFonts w:ascii="Times New Roman" w:eastAsia="Times New Roman" w:hAnsi="Times New Roman" w:cs="Tahoma"/>
          <w:kern w:val="1"/>
          <w:sz w:val="28"/>
          <w:szCs w:val="28"/>
        </w:rPr>
      </w:pPr>
      <w:r w:rsidRPr="00815FB8">
        <w:rPr>
          <w:rFonts w:ascii="Times New Roman" w:eastAsia="Times New Roman" w:hAnsi="Times New Roman" w:cs="Tahoma"/>
          <w:b/>
          <w:kern w:val="1"/>
          <w:sz w:val="28"/>
          <w:szCs w:val="28"/>
        </w:rPr>
        <w:t xml:space="preserve">Объект: </w:t>
      </w:r>
      <w:r w:rsidRPr="00815FB8">
        <w:rPr>
          <w:rFonts w:ascii="Times New Roman" w:eastAsia="Times New Roman" w:hAnsi="Times New Roman" w:cs="Tahoma"/>
          <w:kern w:val="1"/>
          <w:sz w:val="28"/>
          <w:szCs w:val="28"/>
        </w:rPr>
        <w:t>администрация города Болотное Болотнинского района Новосибирской области (далее – администрация города Болотное</w:t>
      </w:r>
      <w:r w:rsidR="00AC50E1" w:rsidRPr="00815FB8">
        <w:rPr>
          <w:rFonts w:ascii="Times New Roman" w:eastAsia="Times New Roman" w:hAnsi="Times New Roman" w:cs="Tahoma"/>
          <w:kern w:val="1"/>
          <w:sz w:val="28"/>
          <w:szCs w:val="28"/>
        </w:rPr>
        <w:t>)</w:t>
      </w:r>
      <w:r w:rsidR="00AC50E1">
        <w:rPr>
          <w:rFonts w:ascii="Times New Roman" w:eastAsia="Times New Roman" w:hAnsi="Times New Roman" w:cs="Tahoma"/>
          <w:kern w:val="1"/>
          <w:sz w:val="28"/>
          <w:szCs w:val="28"/>
        </w:rPr>
        <w:t>, ОАО «Горводоканал»</w:t>
      </w:r>
      <w:r w:rsidR="00A65CEF">
        <w:rPr>
          <w:rFonts w:ascii="Times New Roman" w:eastAsia="Times New Roman" w:hAnsi="Times New Roman" w:cs="Tahoma"/>
          <w:kern w:val="1"/>
          <w:sz w:val="28"/>
          <w:szCs w:val="28"/>
        </w:rPr>
        <w:t>.</w:t>
      </w:r>
    </w:p>
    <w:p w:rsidR="00E8234D" w:rsidRDefault="00E8234D" w:rsidP="00EE07E4">
      <w:pPr>
        <w:jc w:val="both"/>
        <w:rPr>
          <w:rFonts w:eastAsia="Times New Roman" w:cs="Tahoma"/>
          <w:b/>
          <w:bCs/>
          <w:color w:val="000000" w:themeColor="text1"/>
          <w:szCs w:val="28"/>
        </w:rPr>
      </w:pPr>
    </w:p>
    <w:p w:rsidR="00433EE5" w:rsidRPr="00280292" w:rsidRDefault="00433EE5" w:rsidP="00A65CEF">
      <w:pPr>
        <w:jc w:val="both"/>
        <w:rPr>
          <w:rFonts w:eastAsia="Times New Roman"/>
          <w:szCs w:val="28"/>
        </w:rPr>
      </w:pPr>
      <w:r w:rsidRPr="00D3080B">
        <w:rPr>
          <w:rFonts w:eastAsia="Times New Roman" w:cs="Tahoma"/>
          <w:b/>
          <w:bCs/>
          <w:color w:val="000000" w:themeColor="text1"/>
          <w:szCs w:val="28"/>
        </w:rPr>
        <w:t>Предмет:</w:t>
      </w:r>
      <w:r w:rsidRPr="00835121">
        <w:rPr>
          <w:rFonts w:eastAsia="Times New Roman" w:cs="Tahoma"/>
          <w:b/>
          <w:bCs/>
          <w:color w:val="FF0000"/>
          <w:szCs w:val="28"/>
        </w:rPr>
        <w:t xml:space="preserve"> </w:t>
      </w:r>
      <w:r w:rsidR="000A2E88" w:rsidRPr="00D3080B">
        <w:rPr>
          <w:color w:val="000000" w:themeColor="text1"/>
          <w:szCs w:val="28"/>
        </w:rPr>
        <w:t>средства бюджета</w:t>
      </w:r>
      <w:r w:rsidR="00532A61" w:rsidRPr="00D3080B">
        <w:rPr>
          <w:color w:val="000000" w:themeColor="text1"/>
          <w:szCs w:val="28"/>
        </w:rPr>
        <w:t xml:space="preserve"> в </w:t>
      </w:r>
      <w:r w:rsidR="00532A61" w:rsidRPr="0079771D">
        <w:rPr>
          <w:color w:val="000000" w:themeColor="text1"/>
          <w:szCs w:val="28"/>
        </w:rPr>
        <w:t xml:space="preserve">размере </w:t>
      </w:r>
      <w:r w:rsidR="000978F1" w:rsidRPr="0079771D">
        <w:rPr>
          <w:color w:val="000000" w:themeColor="text1"/>
          <w:szCs w:val="28"/>
        </w:rPr>
        <w:t>4</w:t>
      </w:r>
      <w:r w:rsidR="00A65CEF" w:rsidRPr="0079771D">
        <w:rPr>
          <w:color w:val="000000" w:themeColor="text1"/>
          <w:szCs w:val="28"/>
        </w:rPr>
        <w:t> </w:t>
      </w:r>
      <w:r w:rsidR="000978F1" w:rsidRPr="0079771D">
        <w:rPr>
          <w:color w:val="000000" w:themeColor="text1"/>
          <w:szCs w:val="28"/>
        </w:rPr>
        <w:t>511</w:t>
      </w:r>
      <w:r w:rsidR="00A65CEF" w:rsidRPr="0079771D">
        <w:rPr>
          <w:color w:val="000000" w:themeColor="text1"/>
          <w:szCs w:val="28"/>
        </w:rPr>
        <w:t> </w:t>
      </w:r>
      <w:r w:rsidR="000978F1" w:rsidRPr="0079771D">
        <w:rPr>
          <w:color w:val="000000" w:themeColor="text1"/>
          <w:szCs w:val="28"/>
        </w:rPr>
        <w:t>445</w:t>
      </w:r>
      <w:r w:rsidR="00A65CEF" w:rsidRPr="0079771D">
        <w:rPr>
          <w:color w:val="000000" w:themeColor="text1"/>
          <w:szCs w:val="28"/>
        </w:rPr>
        <w:t>,00</w:t>
      </w:r>
      <w:r w:rsidR="00A65CEF">
        <w:rPr>
          <w:color w:val="000000" w:themeColor="text1"/>
          <w:szCs w:val="28"/>
        </w:rPr>
        <w:t xml:space="preserve"> рублей.</w:t>
      </w:r>
    </w:p>
    <w:p w:rsidR="00E8234D" w:rsidRDefault="00E8234D" w:rsidP="00433EE5">
      <w:pPr>
        <w:pStyle w:val="ConsNormal"/>
        <w:widowControl/>
        <w:tabs>
          <w:tab w:val="left" w:pos="1800"/>
        </w:tabs>
        <w:spacing w:line="200" w:lineRule="atLeast"/>
        <w:ind w:firstLine="0"/>
        <w:jc w:val="both"/>
        <w:rPr>
          <w:rFonts w:ascii="Times New Roman" w:eastAsia="Times New Roman" w:hAnsi="Times New Roman"/>
          <w:b/>
          <w:bCs/>
          <w:kern w:val="1"/>
          <w:sz w:val="28"/>
          <w:szCs w:val="28"/>
        </w:rPr>
      </w:pPr>
    </w:p>
    <w:p w:rsidR="00433EE5" w:rsidRPr="00815FB8" w:rsidRDefault="00433EE5" w:rsidP="00433EE5">
      <w:pPr>
        <w:pStyle w:val="ConsNormal"/>
        <w:widowControl/>
        <w:tabs>
          <w:tab w:val="left" w:pos="1800"/>
        </w:tabs>
        <w:spacing w:line="200" w:lineRule="atLeast"/>
        <w:ind w:firstLine="0"/>
        <w:jc w:val="both"/>
        <w:rPr>
          <w:rFonts w:ascii="Times New Roman" w:eastAsia="Times New Roman" w:hAnsi="Times New Roman"/>
          <w:kern w:val="1"/>
          <w:sz w:val="28"/>
          <w:szCs w:val="28"/>
        </w:rPr>
      </w:pPr>
      <w:r w:rsidRPr="00815FB8">
        <w:rPr>
          <w:rFonts w:ascii="Times New Roman" w:eastAsia="Times New Roman" w:hAnsi="Times New Roman"/>
          <w:b/>
          <w:bCs/>
          <w:kern w:val="1"/>
          <w:sz w:val="28"/>
          <w:szCs w:val="28"/>
        </w:rPr>
        <w:t>Сроки проведения:</w:t>
      </w:r>
      <w:r w:rsidRPr="00815FB8">
        <w:rPr>
          <w:rFonts w:ascii="Times New Roman" w:eastAsia="Times New Roman" w:hAnsi="Times New Roman"/>
          <w:kern w:val="1"/>
          <w:sz w:val="28"/>
          <w:szCs w:val="28"/>
        </w:rPr>
        <w:t xml:space="preserve"> </w:t>
      </w:r>
      <w:r w:rsidR="00382659" w:rsidRPr="00EE07E4">
        <w:rPr>
          <w:rFonts w:ascii="Times New Roman" w:eastAsia="Times New Roman" w:hAnsi="Times New Roman"/>
          <w:kern w:val="1"/>
          <w:sz w:val="28"/>
          <w:szCs w:val="28"/>
        </w:rPr>
        <w:t xml:space="preserve">с </w:t>
      </w:r>
      <w:r w:rsidR="00AC50E1">
        <w:rPr>
          <w:rFonts w:ascii="Times New Roman" w:eastAsia="Times New Roman" w:hAnsi="Times New Roman"/>
          <w:kern w:val="1"/>
          <w:sz w:val="28"/>
          <w:szCs w:val="28"/>
        </w:rPr>
        <w:t>17</w:t>
      </w:r>
      <w:r w:rsidR="00E37C3C" w:rsidRPr="00EE07E4">
        <w:rPr>
          <w:rFonts w:ascii="Times New Roman" w:eastAsia="Times New Roman" w:hAnsi="Times New Roman"/>
          <w:kern w:val="1"/>
          <w:sz w:val="28"/>
          <w:szCs w:val="28"/>
        </w:rPr>
        <w:t xml:space="preserve"> </w:t>
      </w:r>
      <w:r w:rsidR="00AC50E1">
        <w:rPr>
          <w:rFonts w:ascii="Times New Roman" w:eastAsia="Times New Roman" w:hAnsi="Times New Roman"/>
          <w:kern w:val="1"/>
          <w:sz w:val="28"/>
          <w:szCs w:val="28"/>
        </w:rPr>
        <w:t>апреля</w:t>
      </w:r>
      <w:r w:rsidR="00532A61" w:rsidRPr="00EE07E4">
        <w:rPr>
          <w:rFonts w:ascii="Times New Roman" w:eastAsia="Times New Roman" w:hAnsi="Times New Roman"/>
          <w:kern w:val="1"/>
          <w:sz w:val="28"/>
          <w:szCs w:val="28"/>
        </w:rPr>
        <w:t xml:space="preserve"> </w:t>
      </w:r>
      <w:r w:rsidRPr="00EE07E4">
        <w:rPr>
          <w:rFonts w:ascii="Times New Roman" w:eastAsia="Times New Roman" w:hAnsi="Times New Roman"/>
          <w:kern w:val="1"/>
          <w:sz w:val="28"/>
          <w:szCs w:val="28"/>
        </w:rPr>
        <w:t>20</w:t>
      </w:r>
      <w:r w:rsidR="00EB1897">
        <w:rPr>
          <w:rFonts w:ascii="Times New Roman" w:eastAsia="Times New Roman" w:hAnsi="Times New Roman"/>
          <w:kern w:val="1"/>
          <w:sz w:val="28"/>
          <w:szCs w:val="28"/>
        </w:rPr>
        <w:t>2</w:t>
      </w:r>
      <w:r w:rsidR="00AC50E1">
        <w:rPr>
          <w:rFonts w:ascii="Times New Roman" w:eastAsia="Times New Roman" w:hAnsi="Times New Roman"/>
          <w:kern w:val="1"/>
          <w:sz w:val="28"/>
          <w:szCs w:val="28"/>
        </w:rPr>
        <w:t>3</w:t>
      </w:r>
      <w:r w:rsidRPr="00EE07E4">
        <w:rPr>
          <w:rFonts w:ascii="Times New Roman" w:eastAsia="Times New Roman" w:hAnsi="Times New Roman"/>
          <w:kern w:val="1"/>
          <w:sz w:val="28"/>
          <w:szCs w:val="28"/>
        </w:rPr>
        <w:t xml:space="preserve">г. по </w:t>
      </w:r>
      <w:r w:rsidR="00AC50E1">
        <w:rPr>
          <w:rFonts w:ascii="Times New Roman" w:eastAsia="Times New Roman" w:hAnsi="Times New Roman"/>
          <w:kern w:val="1"/>
          <w:sz w:val="28"/>
          <w:szCs w:val="28"/>
        </w:rPr>
        <w:t>28</w:t>
      </w:r>
      <w:r w:rsidR="00A73599">
        <w:rPr>
          <w:rFonts w:ascii="Times New Roman" w:eastAsia="Times New Roman" w:hAnsi="Times New Roman"/>
          <w:kern w:val="1"/>
          <w:sz w:val="28"/>
          <w:szCs w:val="28"/>
        </w:rPr>
        <w:t xml:space="preserve"> </w:t>
      </w:r>
      <w:r w:rsidR="00AC50E1">
        <w:rPr>
          <w:rFonts w:ascii="Times New Roman" w:eastAsia="Times New Roman" w:hAnsi="Times New Roman"/>
          <w:kern w:val="1"/>
          <w:sz w:val="28"/>
          <w:szCs w:val="28"/>
        </w:rPr>
        <w:t>апреля</w:t>
      </w:r>
      <w:r w:rsidR="00AE666F" w:rsidRPr="00EE07E4">
        <w:rPr>
          <w:rFonts w:ascii="Times New Roman" w:eastAsia="Times New Roman" w:hAnsi="Times New Roman"/>
          <w:kern w:val="1"/>
          <w:sz w:val="28"/>
          <w:szCs w:val="28"/>
        </w:rPr>
        <w:t xml:space="preserve"> 20</w:t>
      </w:r>
      <w:r w:rsidR="00EB1897">
        <w:rPr>
          <w:rFonts w:ascii="Times New Roman" w:eastAsia="Times New Roman" w:hAnsi="Times New Roman"/>
          <w:kern w:val="1"/>
          <w:sz w:val="28"/>
          <w:szCs w:val="28"/>
        </w:rPr>
        <w:t>2</w:t>
      </w:r>
      <w:r w:rsidR="00AC50E1">
        <w:rPr>
          <w:rFonts w:ascii="Times New Roman" w:eastAsia="Times New Roman" w:hAnsi="Times New Roman"/>
          <w:kern w:val="1"/>
          <w:sz w:val="28"/>
          <w:szCs w:val="28"/>
        </w:rPr>
        <w:t>3</w:t>
      </w:r>
      <w:r w:rsidR="00AE666F" w:rsidRPr="00EE07E4">
        <w:rPr>
          <w:rFonts w:ascii="Times New Roman" w:eastAsia="Times New Roman" w:hAnsi="Times New Roman"/>
          <w:kern w:val="1"/>
          <w:sz w:val="28"/>
          <w:szCs w:val="28"/>
        </w:rPr>
        <w:t>г.</w:t>
      </w:r>
      <w:r w:rsidRPr="00815FB8">
        <w:rPr>
          <w:rFonts w:ascii="Times New Roman" w:eastAsia="Times New Roman" w:hAnsi="Times New Roman"/>
          <w:kern w:val="1"/>
          <w:sz w:val="28"/>
          <w:szCs w:val="28"/>
        </w:rPr>
        <w:t xml:space="preserve"> </w:t>
      </w:r>
    </w:p>
    <w:p w:rsidR="00E8234D" w:rsidRDefault="00E8234D" w:rsidP="00382659">
      <w:pPr>
        <w:jc w:val="both"/>
        <w:rPr>
          <w:b/>
          <w:bCs/>
          <w:szCs w:val="28"/>
        </w:rPr>
      </w:pPr>
    </w:p>
    <w:p w:rsidR="00382659" w:rsidRPr="00815FB8" w:rsidRDefault="00382659" w:rsidP="00382659">
      <w:pPr>
        <w:jc w:val="both"/>
        <w:rPr>
          <w:szCs w:val="28"/>
        </w:rPr>
      </w:pPr>
      <w:r w:rsidRPr="00815FB8">
        <w:rPr>
          <w:b/>
          <w:bCs/>
          <w:szCs w:val="28"/>
        </w:rPr>
        <w:t>Нормативные правовые акты, используемые при проведении контрольного мероприятия</w:t>
      </w:r>
      <w:r w:rsidRPr="00815FB8">
        <w:rPr>
          <w:szCs w:val="28"/>
        </w:rPr>
        <w:t xml:space="preserve">: </w:t>
      </w:r>
    </w:p>
    <w:p w:rsidR="00382659" w:rsidRPr="00815FB8" w:rsidRDefault="00382659" w:rsidP="00CF29DC">
      <w:pPr>
        <w:jc w:val="both"/>
      </w:pPr>
      <w:r w:rsidRPr="00815FB8">
        <w:t>- Бюджетный кодекс РФ.</w:t>
      </w:r>
    </w:p>
    <w:p w:rsidR="00546234" w:rsidRDefault="00546234" w:rsidP="00CF29DC">
      <w:pPr>
        <w:jc w:val="both"/>
      </w:pPr>
      <w:r w:rsidRPr="00815FB8">
        <w:t>- Федеральный закон РФ от 06.10.2003г. № 131-ФЗ</w:t>
      </w:r>
      <w:r w:rsidR="00A2470F">
        <w:t>(</w:t>
      </w:r>
      <w:proofErr w:type="spellStart"/>
      <w:r w:rsidR="00A2470F">
        <w:t>дей.ред</w:t>
      </w:r>
      <w:proofErr w:type="spellEnd"/>
      <w:r w:rsidR="00A2470F">
        <w:t>.)</w:t>
      </w:r>
      <w:r w:rsidRPr="00815FB8">
        <w:t xml:space="preserve"> «Об общих принципах организации местного самоуправления в РФ».</w:t>
      </w:r>
    </w:p>
    <w:p w:rsidR="004A3867" w:rsidRDefault="004A3867" w:rsidP="00CF29DC">
      <w:pPr>
        <w:jc w:val="both"/>
      </w:pPr>
      <w:r>
        <w:t>- Федеральный закон РФ от 05.04.2013г. № 44-ФЗ «О контрактной системе в сфере закупок товаров, работ, услуг для обеспечения государственных и муниципальных нужд».</w:t>
      </w:r>
    </w:p>
    <w:p w:rsidR="00297AE8" w:rsidRPr="003720C7" w:rsidRDefault="00047A6A" w:rsidP="00CF29DC">
      <w:pPr>
        <w:jc w:val="both"/>
        <w:rPr>
          <w:color w:val="000000" w:themeColor="text1"/>
        </w:rPr>
      </w:pPr>
      <w:r w:rsidRPr="00047A6A">
        <w:rPr>
          <w:color w:val="000000" w:themeColor="text1"/>
        </w:rPr>
        <w:t>-</w:t>
      </w:r>
      <w:r w:rsidR="00297AE8" w:rsidRPr="00047A6A">
        <w:rPr>
          <w:color w:val="000000" w:themeColor="text1"/>
        </w:rPr>
        <w:t xml:space="preserve"> </w:t>
      </w:r>
      <w:r w:rsidR="00297AE8" w:rsidRPr="003720C7">
        <w:rPr>
          <w:color w:val="000000" w:themeColor="text1"/>
        </w:rPr>
        <w:t>Постановление правительства Н</w:t>
      </w:r>
      <w:r w:rsidR="00104C77" w:rsidRPr="003720C7">
        <w:rPr>
          <w:color w:val="000000" w:themeColor="text1"/>
        </w:rPr>
        <w:t>овосибирской области от 16.02.2015 года №66-п</w:t>
      </w:r>
      <w:r w:rsidR="00AD1750">
        <w:rPr>
          <w:color w:val="000000" w:themeColor="text1"/>
        </w:rPr>
        <w:t xml:space="preserve"> (с </w:t>
      </w:r>
      <w:proofErr w:type="spellStart"/>
      <w:r w:rsidR="00DF07B9">
        <w:rPr>
          <w:color w:val="000000" w:themeColor="text1"/>
        </w:rPr>
        <w:t>дей.ред</w:t>
      </w:r>
      <w:proofErr w:type="spellEnd"/>
      <w:r w:rsidR="00AD1750">
        <w:rPr>
          <w:color w:val="000000" w:themeColor="text1"/>
        </w:rPr>
        <w:t>.)</w:t>
      </w:r>
      <w:r w:rsidR="00104C77" w:rsidRPr="003720C7">
        <w:rPr>
          <w:color w:val="000000" w:themeColor="text1"/>
        </w:rPr>
        <w:t xml:space="preserve"> «Об утверждении государственной программы Новосибирской области «Жилищно-коммунальное хозяйство Новосибирской области».</w:t>
      </w:r>
    </w:p>
    <w:p w:rsidR="00546234" w:rsidRDefault="00885A1B" w:rsidP="00CF29DC">
      <w:pPr>
        <w:jc w:val="both"/>
        <w:rPr>
          <w:color w:val="000000" w:themeColor="text1"/>
        </w:rPr>
      </w:pPr>
      <w:r w:rsidRPr="003720C7">
        <w:rPr>
          <w:color w:val="000000" w:themeColor="text1"/>
        </w:rPr>
        <w:lastRenderedPageBreak/>
        <w:t xml:space="preserve">- Решение </w:t>
      </w:r>
      <w:r w:rsidR="00853697">
        <w:rPr>
          <w:color w:val="000000" w:themeColor="text1"/>
        </w:rPr>
        <w:t>15</w:t>
      </w:r>
      <w:r w:rsidR="00A171AF" w:rsidRPr="003720C7">
        <w:rPr>
          <w:color w:val="000000" w:themeColor="text1"/>
        </w:rPr>
        <w:t>-й</w:t>
      </w:r>
      <w:r w:rsidR="00546234" w:rsidRPr="003720C7">
        <w:rPr>
          <w:color w:val="000000" w:themeColor="text1"/>
        </w:rPr>
        <w:t xml:space="preserve"> сессии (</w:t>
      </w:r>
      <w:r w:rsidR="00DB2C46" w:rsidRPr="003720C7">
        <w:rPr>
          <w:color w:val="000000" w:themeColor="text1"/>
        </w:rPr>
        <w:t>7</w:t>
      </w:r>
      <w:r w:rsidR="005F6911">
        <w:rPr>
          <w:color w:val="000000" w:themeColor="text1"/>
        </w:rPr>
        <w:t xml:space="preserve">-го </w:t>
      </w:r>
      <w:r w:rsidR="00546234" w:rsidRPr="003720C7">
        <w:rPr>
          <w:color w:val="000000" w:themeColor="text1"/>
        </w:rPr>
        <w:t>созыва) Совета депутатов города Болотное</w:t>
      </w:r>
      <w:r w:rsidR="00546234" w:rsidRPr="000C63C5">
        <w:rPr>
          <w:color w:val="FF0000"/>
        </w:rPr>
        <w:t xml:space="preserve"> </w:t>
      </w:r>
      <w:r w:rsidR="00546234" w:rsidRPr="003720C7">
        <w:rPr>
          <w:color w:val="000000" w:themeColor="text1"/>
        </w:rPr>
        <w:t xml:space="preserve">Болотнинского района Новосибирской области от </w:t>
      </w:r>
      <w:r w:rsidR="00853697">
        <w:rPr>
          <w:color w:val="000000" w:themeColor="text1"/>
        </w:rPr>
        <w:t>22</w:t>
      </w:r>
      <w:r w:rsidR="00546234" w:rsidRPr="003720C7">
        <w:rPr>
          <w:color w:val="000000" w:themeColor="text1"/>
        </w:rPr>
        <w:t>.</w:t>
      </w:r>
      <w:r w:rsidRPr="003720C7">
        <w:rPr>
          <w:color w:val="000000" w:themeColor="text1"/>
        </w:rPr>
        <w:t>12</w:t>
      </w:r>
      <w:r w:rsidR="00546234" w:rsidRPr="003720C7">
        <w:rPr>
          <w:color w:val="000000" w:themeColor="text1"/>
        </w:rPr>
        <w:t>.20</w:t>
      </w:r>
      <w:r w:rsidR="00DB2C46" w:rsidRPr="003720C7">
        <w:rPr>
          <w:color w:val="000000" w:themeColor="text1"/>
        </w:rPr>
        <w:t>2</w:t>
      </w:r>
      <w:r w:rsidR="00853697">
        <w:rPr>
          <w:color w:val="000000" w:themeColor="text1"/>
        </w:rPr>
        <w:t>1</w:t>
      </w:r>
      <w:r w:rsidR="00A171AF" w:rsidRPr="003720C7">
        <w:rPr>
          <w:color w:val="000000" w:themeColor="text1"/>
        </w:rPr>
        <w:t>г. №</w:t>
      </w:r>
      <w:r w:rsidR="00853697">
        <w:rPr>
          <w:color w:val="000000" w:themeColor="text1"/>
        </w:rPr>
        <w:t>76</w:t>
      </w:r>
      <w:r w:rsidR="00546234" w:rsidRPr="003720C7">
        <w:rPr>
          <w:color w:val="000000" w:themeColor="text1"/>
        </w:rPr>
        <w:t xml:space="preserve"> «О бюджете города Болотное Болотнинского района Новосибирской области на 20</w:t>
      </w:r>
      <w:r w:rsidR="00A171AF" w:rsidRPr="003720C7">
        <w:rPr>
          <w:color w:val="000000" w:themeColor="text1"/>
        </w:rPr>
        <w:t>2</w:t>
      </w:r>
      <w:r w:rsidR="00853697">
        <w:rPr>
          <w:color w:val="000000" w:themeColor="text1"/>
        </w:rPr>
        <w:t>2</w:t>
      </w:r>
      <w:r w:rsidR="00546234" w:rsidRPr="003720C7">
        <w:rPr>
          <w:color w:val="000000" w:themeColor="text1"/>
        </w:rPr>
        <w:t xml:space="preserve"> год и плановый период 20</w:t>
      </w:r>
      <w:r w:rsidR="000C23FA" w:rsidRPr="003720C7">
        <w:rPr>
          <w:color w:val="000000" w:themeColor="text1"/>
        </w:rPr>
        <w:t>2</w:t>
      </w:r>
      <w:r w:rsidR="00853697">
        <w:rPr>
          <w:color w:val="000000" w:themeColor="text1"/>
        </w:rPr>
        <w:t>3</w:t>
      </w:r>
      <w:r w:rsidRPr="003720C7">
        <w:rPr>
          <w:color w:val="000000" w:themeColor="text1"/>
        </w:rPr>
        <w:t>-202</w:t>
      </w:r>
      <w:r w:rsidR="00853697">
        <w:rPr>
          <w:color w:val="000000" w:themeColor="text1"/>
        </w:rPr>
        <w:t>4</w:t>
      </w:r>
      <w:r w:rsidR="00546234" w:rsidRPr="003720C7">
        <w:rPr>
          <w:color w:val="000000" w:themeColor="text1"/>
        </w:rPr>
        <w:t>г.г.»</w:t>
      </w:r>
      <w:r w:rsidRPr="003720C7">
        <w:rPr>
          <w:color w:val="000000" w:themeColor="text1"/>
        </w:rPr>
        <w:t xml:space="preserve">, </w:t>
      </w:r>
      <w:r w:rsidR="003C591A">
        <w:rPr>
          <w:color w:val="000000" w:themeColor="text1"/>
        </w:rPr>
        <w:t>(</w:t>
      </w:r>
      <w:r w:rsidRPr="003720C7">
        <w:rPr>
          <w:color w:val="000000" w:themeColor="text1"/>
        </w:rPr>
        <w:t xml:space="preserve">с </w:t>
      </w:r>
      <w:r w:rsidR="007D304F">
        <w:rPr>
          <w:color w:val="000000" w:themeColor="text1"/>
        </w:rPr>
        <w:t>внес.</w:t>
      </w:r>
      <w:r w:rsidRPr="003720C7">
        <w:rPr>
          <w:color w:val="000000" w:themeColor="text1"/>
        </w:rPr>
        <w:t xml:space="preserve"> измен.</w:t>
      </w:r>
      <w:r w:rsidR="003C591A">
        <w:rPr>
          <w:color w:val="000000" w:themeColor="text1"/>
        </w:rPr>
        <w:t>)</w:t>
      </w:r>
    </w:p>
    <w:p w:rsidR="00775F03" w:rsidRPr="003720C7" w:rsidRDefault="00775F03" w:rsidP="00CF29DC">
      <w:pPr>
        <w:jc w:val="both"/>
        <w:rPr>
          <w:color w:val="000000" w:themeColor="text1"/>
        </w:rPr>
      </w:pPr>
      <w:r>
        <w:rPr>
          <w:color w:val="000000" w:themeColor="text1"/>
        </w:rPr>
        <w:t>-</w:t>
      </w:r>
      <w:r>
        <w:rPr>
          <w:color w:val="FF0000"/>
          <w:szCs w:val="28"/>
        </w:rPr>
        <w:t xml:space="preserve"> </w:t>
      </w:r>
      <w:r w:rsidRPr="00A654EE">
        <w:rPr>
          <w:color w:val="000000" w:themeColor="text1"/>
          <w:szCs w:val="28"/>
        </w:rPr>
        <w:t>Решением 26-й сессии (7-го созыва) Совета депутатов города Болотное Болотнинского района Новосибирской области от 27.12.2022 года №136 (с внесенными изменениями) «О бюджете города Болотное на 2023 год и плановый период 2024-2025г.</w:t>
      </w:r>
      <w:r w:rsidR="00E73B0B" w:rsidRPr="00A654EE">
        <w:rPr>
          <w:color w:val="000000" w:themeColor="text1"/>
          <w:szCs w:val="28"/>
        </w:rPr>
        <w:t>»,</w:t>
      </w:r>
      <w:r w:rsidR="00E73B0B">
        <w:rPr>
          <w:color w:val="000000" w:themeColor="text1"/>
          <w:szCs w:val="28"/>
        </w:rPr>
        <w:t xml:space="preserve"> (</w:t>
      </w:r>
      <w:r>
        <w:rPr>
          <w:color w:val="000000" w:themeColor="text1"/>
          <w:szCs w:val="28"/>
        </w:rPr>
        <w:t xml:space="preserve">с </w:t>
      </w:r>
      <w:proofErr w:type="spellStart"/>
      <w:r>
        <w:rPr>
          <w:color w:val="000000" w:themeColor="text1"/>
          <w:szCs w:val="28"/>
        </w:rPr>
        <w:t>внес.измен</w:t>
      </w:r>
      <w:proofErr w:type="spellEnd"/>
      <w:r>
        <w:rPr>
          <w:color w:val="000000" w:themeColor="text1"/>
          <w:szCs w:val="28"/>
        </w:rPr>
        <w:t>.)</w:t>
      </w:r>
    </w:p>
    <w:p w:rsidR="00546234" w:rsidRPr="003720C7" w:rsidRDefault="00546234" w:rsidP="00CF29DC">
      <w:pPr>
        <w:jc w:val="both"/>
        <w:rPr>
          <w:color w:val="000000" w:themeColor="text1"/>
        </w:rPr>
      </w:pPr>
      <w:r w:rsidRPr="003720C7">
        <w:rPr>
          <w:color w:val="000000" w:themeColor="text1"/>
        </w:rPr>
        <w:t>- Иные нормативно-правовые акты, и</w:t>
      </w:r>
      <w:r w:rsidR="00AE666F" w:rsidRPr="003720C7">
        <w:rPr>
          <w:color w:val="000000" w:themeColor="text1"/>
        </w:rPr>
        <w:t>спользуемые в ходе деятельности</w:t>
      </w:r>
      <w:r w:rsidRPr="003720C7">
        <w:rPr>
          <w:color w:val="000000" w:themeColor="text1"/>
        </w:rPr>
        <w:t>.</w:t>
      </w:r>
    </w:p>
    <w:p w:rsidR="00FB01D0" w:rsidRPr="003720C7" w:rsidRDefault="00FB01D0" w:rsidP="00A23D6E">
      <w:pPr>
        <w:rPr>
          <w:b/>
          <w:color w:val="000000" w:themeColor="text1"/>
          <w:szCs w:val="28"/>
        </w:rPr>
      </w:pPr>
    </w:p>
    <w:p w:rsidR="00A23D6E" w:rsidRDefault="00A23D6E" w:rsidP="00A23D6E">
      <w:pPr>
        <w:rPr>
          <w:b/>
          <w:szCs w:val="28"/>
        </w:rPr>
      </w:pPr>
      <w:r w:rsidRPr="00815FB8">
        <w:rPr>
          <w:b/>
          <w:szCs w:val="28"/>
        </w:rPr>
        <w:t xml:space="preserve">В результате проведенной </w:t>
      </w:r>
      <w:r w:rsidR="00857A13" w:rsidRPr="00815FB8">
        <w:rPr>
          <w:b/>
          <w:szCs w:val="28"/>
        </w:rPr>
        <w:t>проверки</w:t>
      </w:r>
      <w:r w:rsidRPr="00815FB8">
        <w:rPr>
          <w:b/>
          <w:szCs w:val="28"/>
        </w:rPr>
        <w:t xml:space="preserve"> установлено следующее:</w:t>
      </w:r>
    </w:p>
    <w:p w:rsidR="0075388F" w:rsidRDefault="0075388F" w:rsidP="0075388F">
      <w:pPr>
        <w:jc w:val="both"/>
        <w:rPr>
          <w:color w:val="FF0000"/>
          <w:szCs w:val="28"/>
        </w:rPr>
      </w:pPr>
    </w:p>
    <w:p w:rsidR="00ED5564" w:rsidRPr="00DA2FCE" w:rsidRDefault="0075388F" w:rsidP="0079771D">
      <w:pPr>
        <w:ind w:firstLine="708"/>
        <w:jc w:val="both"/>
      </w:pPr>
      <w:r w:rsidRPr="00DA2FCE">
        <w:t xml:space="preserve">Администрация города Болотное осуществляет закупки в соответствии </w:t>
      </w:r>
      <w:r w:rsidRPr="00DA2FCE">
        <w:rPr>
          <w:lang w:bidi="ru-RU"/>
        </w:rPr>
        <w:t xml:space="preserve">с нормами Федерального закона </w:t>
      </w:r>
      <w:r w:rsidRPr="00DA2FCE">
        <w:t>от 05.04.2013 года №44-ФЗ «</w:t>
      </w:r>
      <w:r w:rsidRPr="00DA2FCE">
        <w:rPr>
          <w:bCs/>
        </w:rPr>
        <w:t>О контрактной системе в сфере закупок товаров, работ, услуг для обеспечения государственных и муниципальных нужд</w:t>
      </w:r>
      <w:r w:rsidRPr="00DA2FCE">
        <w:t>». В администрации города Болотное Болотнинского района создана контрактная служба без образования отдельного структурного подразделения на основании (Распоряжение от 29.04.2019 №59</w:t>
      </w:r>
      <w:r w:rsidR="00522179" w:rsidRPr="00DA2FCE">
        <w:t xml:space="preserve">). </w:t>
      </w:r>
      <w:r w:rsidR="00ED5564" w:rsidRPr="00DA2FCE">
        <w:t xml:space="preserve">Реализация мероприятий на организацию бесперебойной работы объектов тепло-водоснабжения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утвержденной постановлением Правительства Новосибирской области от 16.02.2015г. №66-п (в </w:t>
      </w:r>
      <w:proofErr w:type="spellStart"/>
      <w:r w:rsidR="00ED5564" w:rsidRPr="00DA2FCE">
        <w:t>дей.ред</w:t>
      </w:r>
      <w:proofErr w:type="spellEnd"/>
      <w:r w:rsidR="00ED5564" w:rsidRPr="00DA2FCE">
        <w:t>.)</w:t>
      </w:r>
    </w:p>
    <w:p w:rsidR="00916754" w:rsidRPr="00DA2FCE" w:rsidRDefault="00522179" w:rsidP="00CF29DC">
      <w:pPr>
        <w:jc w:val="both"/>
      </w:pPr>
      <w:r w:rsidRPr="00DA2FCE">
        <w:t>В</w:t>
      </w:r>
      <w:r w:rsidR="0075388F" w:rsidRPr="00DA2FCE">
        <w:t xml:space="preserve"> целях обеспечения планирования и осуществления закупок товаров, работ, для обеспечения муниципальных нужд города </w:t>
      </w:r>
      <w:r w:rsidRPr="00DA2FCE">
        <w:t xml:space="preserve">Болотное. Так же проведена учеба контрактных управляющих которая проходила в 2022 году. Контрактная система в сфере закупок товаров, работ, услуг для обеспечения государственных и муниципальных нужд устанавливающий порядок и условия расходования бюджетных средств на закупку товаров для муниципальных нужд заключила Соглашение б/н от 15.07.2020 г. между администрацией города Болотное Болотнинского района Новосибирской области и администрацией Болотнинского района Новосибирской области о передачи осуществления полномочий по определению поставщиков (подрядчиков, исполнителей) для муниципальных </w:t>
      </w:r>
      <w:r w:rsidR="00686EEC" w:rsidRPr="00DA2FCE">
        <w:t xml:space="preserve">нужд. </w:t>
      </w:r>
    </w:p>
    <w:p w:rsidR="00ED5564" w:rsidRPr="00DA2FCE" w:rsidRDefault="00686EEC" w:rsidP="00CF29DC">
      <w:pPr>
        <w:jc w:val="both"/>
      </w:pPr>
      <w:r w:rsidRPr="00DA2FCE">
        <w:t xml:space="preserve">Заключение контрактов с единственным поставщиком (подрядчиком, исполнителем) в соответствии с п.4 ст.93 44ФЗ </w:t>
      </w:r>
      <w:r w:rsidRPr="00DA2FCE">
        <w:rPr>
          <w:shd w:val="clear" w:color="auto" w:fill="FFFFFF"/>
        </w:rPr>
        <w:t xml:space="preserve">осуществление закупки товара, работы или услуги на сумму, не превышающую шестисот тысяч </w:t>
      </w:r>
      <w:r w:rsidR="002C2EFA" w:rsidRPr="00DA2FCE">
        <w:rPr>
          <w:shd w:val="clear" w:color="auto" w:fill="FFFFFF"/>
        </w:rPr>
        <w:t>рублей. Заключенные государственные и муниципальные контракты соответствуют всем требованиям и содержат всю информаци</w:t>
      </w:r>
      <w:r w:rsidR="007303FB" w:rsidRPr="00DA2FCE">
        <w:rPr>
          <w:shd w:val="clear" w:color="auto" w:fill="FFFFFF"/>
        </w:rPr>
        <w:t xml:space="preserve">ю об исполнителе </w:t>
      </w:r>
      <w:r w:rsidR="00916754" w:rsidRPr="00DA2FCE">
        <w:rPr>
          <w:shd w:val="clear" w:color="auto" w:fill="FFFFFF"/>
        </w:rPr>
        <w:t>их условий и выплате неустоек, штрафных санкций за неисполнения договорных обязательств.</w:t>
      </w:r>
      <w:r w:rsidR="00916754" w:rsidRPr="00DA2FCE">
        <w:t xml:space="preserve"> Также вед</w:t>
      </w:r>
      <w:r w:rsidR="00066C9C" w:rsidRPr="00DA2FCE">
        <w:t>е</w:t>
      </w:r>
      <w:r w:rsidR="00916754" w:rsidRPr="00DA2FCE">
        <w:t>тся реестр</w:t>
      </w:r>
      <w:r w:rsidR="00066C9C" w:rsidRPr="00DA2FCE">
        <w:t xml:space="preserve"> </w:t>
      </w:r>
      <w:r w:rsidR="00916754" w:rsidRPr="00DA2FCE">
        <w:t>муниципальных контрактов.</w:t>
      </w:r>
    </w:p>
    <w:p w:rsidR="00A65CEF" w:rsidRDefault="00EE07E4" w:rsidP="00CF29DC">
      <w:pPr>
        <w:jc w:val="both"/>
        <w:rPr>
          <w:szCs w:val="28"/>
        </w:rPr>
      </w:pPr>
      <w:r w:rsidRPr="00DA2FCE">
        <w:rPr>
          <w:szCs w:val="28"/>
        </w:rPr>
        <w:t xml:space="preserve">    </w:t>
      </w:r>
      <w:r w:rsidR="00F6134F" w:rsidRPr="00DA2FCE">
        <w:rPr>
          <w:szCs w:val="28"/>
        </w:rPr>
        <w:t xml:space="preserve"> Р</w:t>
      </w:r>
      <w:r w:rsidR="00DE333C" w:rsidRPr="00DA2FCE">
        <w:rPr>
          <w:szCs w:val="28"/>
        </w:rPr>
        <w:t xml:space="preserve">ешением </w:t>
      </w:r>
      <w:r w:rsidR="00213833" w:rsidRPr="00DA2FCE">
        <w:rPr>
          <w:szCs w:val="28"/>
        </w:rPr>
        <w:t>15</w:t>
      </w:r>
      <w:r w:rsidR="00041040" w:rsidRPr="00DA2FCE">
        <w:rPr>
          <w:szCs w:val="28"/>
        </w:rPr>
        <w:t>-й сессии (</w:t>
      </w:r>
      <w:r w:rsidR="000C63C5" w:rsidRPr="00DA2FCE">
        <w:rPr>
          <w:szCs w:val="28"/>
        </w:rPr>
        <w:t>7</w:t>
      </w:r>
      <w:r w:rsidR="00041040" w:rsidRPr="00DA2FCE">
        <w:rPr>
          <w:szCs w:val="28"/>
        </w:rPr>
        <w:t xml:space="preserve">-го созыва) Совета депутатов города Болотное Болотнинского района Новосибирской области от </w:t>
      </w:r>
      <w:r w:rsidR="00213833" w:rsidRPr="00DA2FCE">
        <w:rPr>
          <w:szCs w:val="28"/>
        </w:rPr>
        <w:t>22.12.2021 года №76</w:t>
      </w:r>
      <w:r w:rsidR="00041040" w:rsidRPr="00DA2FCE">
        <w:rPr>
          <w:szCs w:val="28"/>
        </w:rPr>
        <w:t xml:space="preserve"> (с внесенными изменениями) «О бюджете города Болотное на 20</w:t>
      </w:r>
      <w:r w:rsidR="00C409A1" w:rsidRPr="00DA2FCE">
        <w:rPr>
          <w:szCs w:val="28"/>
        </w:rPr>
        <w:t>2</w:t>
      </w:r>
      <w:r w:rsidR="00213833" w:rsidRPr="00DA2FCE">
        <w:rPr>
          <w:szCs w:val="28"/>
        </w:rPr>
        <w:t>2</w:t>
      </w:r>
      <w:r w:rsidR="00041040" w:rsidRPr="00DA2FCE">
        <w:rPr>
          <w:szCs w:val="28"/>
        </w:rPr>
        <w:t xml:space="preserve"> год и </w:t>
      </w:r>
      <w:r w:rsidR="00041040" w:rsidRPr="00DA2FCE">
        <w:rPr>
          <w:szCs w:val="28"/>
        </w:rPr>
        <w:lastRenderedPageBreak/>
        <w:t>плановый период 20</w:t>
      </w:r>
      <w:r w:rsidR="00DE333C" w:rsidRPr="00DA2FCE">
        <w:rPr>
          <w:szCs w:val="28"/>
        </w:rPr>
        <w:t>2</w:t>
      </w:r>
      <w:r w:rsidR="00213833" w:rsidRPr="00DA2FCE">
        <w:rPr>
          <w:szCs w:val="28"/>
        </w:rPr>
        <w:t>3</w:t>
      </w:r>
      <w:r w:rsidR="00041040" w:rsidRPr="00DA2FCE">
        <w:rPr>
          <w:szCs w:val="28"/>
        </w:rPr>
        <w:t>-202</w:t>
      </w:r>
      <w:r w:rsidR="00213833" w:rsidRPr="00DA2FCE">
        <w:rPr>
          <w:szCs w:val="28"/>
        </w:rPr>
        <w:t>4</w:t>
      </w:r>
      <w:r w:rsidR="00041040" w:rsidRPr="00DA2FCE">
        <w:rPr>
          <w:szCs w:val="28"/>
        </w:rPr>
        <w:t>г.», в расходной части бюджета по разделу 0</w:t>
      </w:r>
      <w:r w:rsidR="00DE333C" w:rsidRPr="00DA2FCE">
        <w:rPr>
          <w:szCs w:val="28"/>
        </w:rPr>
        <w:t>5</w:t>
      </w:r>
      <w:r w:rsidR="00041040" w:rsidRPr="00DA2FCE">
        <w:rPr>
          <w:szCs w:val="28"/>
        </w:rPr>
        <w:t>0</w:t>
      </w:r>
      <w:r w:rsidR="00C409A1" w:rsidRPr="00DA2FCE">
        <w:rPr>
          <w:szCs w:val="28"/>
        </w:rPr>
        <w:t>2</w:t>
      </w:r>
      <w:r w:rsidR="00041040" w:rsidRPr="00DA2FCE">
        <w:rPr>
          <w:szCs w:val="28"/>
        </w:rPr>
        <w:t xml:space="preserve"> «</w:t>
      </w:r>
      <w:r w:rsidR="00C409A1" w:rsidRPr="00DA2FCE">
        <w:rPr>
          <w:szCs w:val="28"/>
        </w:rPr>
        <w:t>Коммунальное хозяйство</w:t>
      </w:r>
      <w:r w:rsidR="00041040" w:rsidRPr="00DA2FCE">
        <w:rPr>
          <w:szCs w:val="28"/>
        </w:rPr>
        <w:t>»</w:t>
      </w:r>
      <w:r w:rsidR="00C409A1" w:rsidRPr="00DA2FCE">
        <w:rPr>
          <w:szCs w:val="28"/>
        </w:rPr>
        <w:t>, целевая статья 09</w:t>
      </w:r>
      <w:r w:rsidR="00DE333C" w:rsidRPr="00DA2FCE">
        <w:rPr>
          <w:szCs w:val="28"/>
        </w:rPr>
        <w:t>.0.</w:t>
      </w:r>
      <w:r w:rsidR="00C409A1" w:rsidRPr="00DA2FCE">
        <w:rPr>
          <w:szCs w:val="28"/>
        </w:rPr>
        <w:t>00</w:t>
      </w:r>
      <w:r w:rsidR="00DE333C" w:rsidRPr="00DA2FCE">
        <w:rPr>
          <w:szCs w:val="28"/>
        </w:rPr>
        <w:t>.</w:t>
      </w:r>
      <w:r w:rsidR="00577E07" w:rsidRPr="00DA2FCE">
        <w:rPr>
          <w:szCs w:val="28"/>
        </w:rPr>
        <w:t>70600</w:t>
      </w:r>
      <w:r w:rsidR="00C409A1" w:rsidRPr="00DA2FCE">
        <w:rPr>
          <w:szCs w:val="28"/>
        </w:rPr>
        <w:t xml:space="preserve"> </w:t>
      </w:r>
      <w:r w:rsidR="00041040" w:rsidRPr="00DA2FCE">
        <w:rPr>
          <w:szCs w:val="28"/>
        </w:rPr>
        <w:t xml:space="preserve">предусмотрены </w:t>
      </w:r>
      <w:r w:rsidR="00A91D49" w:rsidRPr="00DA2FCE">
        <w:rPr>
          <w:rFonts w:eastAsiaTheme="minorHAnsi"/>
          <w:kern w:val="0"/>
          <w:szCs w:val="28"/>
          <w:lang w:eastAsia="en-US"/>
        </w:rPr>
        <w:t xml:space="preserve">расходы на </w:t>
      </w:r>
      <w:r w:rsidR="00DE333C" w:rsidRPr="00DA2FCE">
        <w:rPr>
          <w:rFonts w:eastAsiaTheme="minorHAnsi"/>
          <w:kern w:val="0"/>
          <w:szCs w:val="28"/>
          <w:lang w:eastAsia="en-US"/>
        </w:rPr>
        <w:t xml:space="preserve">реализацию мероприятий по </w:t>
      </w:r>
      <w:r w:rsidR="00577E07" w:rsidRPr="00DA2FCE">
        <w:rPr>
          <w:rFonts w:eastAsiaTheme="minorHAnsi"/>
          <w:kern w:val="0"/>
          <w:szCs w:val="28"/>
          <w:lang w:eastAsia="en-US"/>
        </w:rPr>
        <w:t xml:space="preserve">организации бесперебойной работы объектов жизнеобеспечения подпрограммы </w:t>
      </w:r>
      <w:r w:rsidR="00C409A1" w:rsidRPr="00DA2FCE">
        <w:rPr>
          <w:szCs w:val="28"/>
        </w:rPr>
        <w:t xml:space="preserve">«Безопасность жилищно-коммунального хозяйства» </w:t>
      </w:r>
      <w:r w:rsidR="00DE333C" w:rsidRPr="00DA2FCE">
        <w:rPr>
          <w:rFonts w:eastAsiaTheme="minorHAnsi"/>
          <w:kern w:val="0"/>
          <w:szCs w:val="28"/>
          <w:lang w:eastAsia="en-US"/>
        </w:rPr>
        <w:t>государственной программы Новосибирской области «Жилищно-коммунальное хозяйство Новосибирской области</w:t>
      </w:r>
      <w:r w:rsidR="00A91D49" w:rsidRPr="00DA2FCE">
        <w:rPr>
          <w:rFonts w:eastAsiaTheme="minorHAnsi"/>
          <w:kern w:val="0"/>
          <w:szCs w:val="28"/>
          <w:lang w:eastAsia="en-US"/>
        </w:rPr>
        <w:t xml:space="preserve"> </w:t>
      </w:r>
      <w:r w:rsidR="00041040" w:rsidRPr="00DA2FCE">
        <w:rPr>
          <w:szCs w:val="28"/>
        </w:rPr>
        <w:t xml:space="preserve">в размере </w:t>
      </w:r>
      <w:r w:rsidR="001012D4" w:rsidRPr="00DA2FCE">
        <w:rPr>
          <w:szCs w:val="28"/>
        </w:rPr>
        <w:t>2623,4</w:t>
      </w:r>
      <w:r w:rsidR="00C409A1" w:rsidRPr="00DA2FCE">
        <w:rPr>
          <w:szCs w:val="28"/>
        </w:rPr>
        <w:t xml:space="preserve"> </w:t>
      </w:r>
      <w:r w:rsidR="00A50B5B" w:rsidRPr="00DA2FCE">
        <w:rPr>
          <w:szCs w:val="28"/>
        </w:rPr>
        <w:t>тыс. рублей</w:t>
      </w:r>
      <w:r w:rsidR="00C409A1" w:rsidRPr="00DA2FCE">
        <w:rPr>
          <w:szCs w:val="28"/>
        </w:rPr>
        <w:t>; целевая статья 09.</w:t>
      </w:r>
      <w:r w:rsidR="00B62DB0" w:rsidRPr="00DA2FCE">
        <w:rPr>
          <w:szCs w:val="28"/>
        </w:rPr>
        <w:t>0.</w:t>
      </w:r>
      <w:r w:rsidR="00C409A1" w:rsidRPr="00DA2FCE">
        <w:rPr>
          <w:szCs w:val="28"/>
        </w:rPr>
        <w:t>00</w:t>
      </w:r>
      <w:r w:rsidR="00B62DB0" w:rsidRPr="00DA2FCE">
        <w:rPr>
          <w:szCs w:val="28"/>
        </w:rPr>
        <w:t>.</w:t>
      </w:r>
      <w:r w:rsidR="003B558E" w:rsidRPr="00DA2FCE">
        <w:rPr>
          <w:szCs w:val="28"/>
        </w:rPr>
        <w:t>70</w:t>
      </w:r>
      <w:r w:rsidR="00CB08A3" w:rsidRPr="00DA2FCE">
        <w:rPr>
          <w:szCs w:val="28"/>
        </w:rPr>
        <w:t>609</w:t>
      </w:r>
      <w:r w:rsidR="00B62DB0" w:rsidRPr="00DA2FCE">
        <w:rPr>
          <w:szCs w:val="28"/>
        </w:rPr>
        <w:t xml:space="preserve"> предусмотрены расходы на софинансирование вышеуказанных мероприятий в размере</w:t>
      </w:r>
      <w:r w:rsidR="00C409A1" w:rsidRPr="00DA2FCE">
        <w:rPr>
          <w:szCs w:val="28"/>
        </w:rPr>
        <w:t xml:space="preserve"> </w:t>
      </w:r>
    </w:p>
    <w:p w:rsidR="00E1713E" w:rsidRPr="00DA2FCE" w:rsidRDefault="00CB08A3" w:rsidP="00CF29DC">
      <w:pPr>
        <w:jc w:val="both"/>
        <w:rPr>
          <w:szCs w:val="28"/>
        </w:rPr>
      </w:pPr>
      <w:r w:rsidRPr="00DA2FCE">
        <w:rPr>
          <w:szCs w:val="28"/>
        </w:rPr>
        <w:t>45</w:t>
      </w:r>
      <w:r w:rsidR="00B62DB0" w:rsidRPr="00DA2FCE">
        <w:rPr>
          <w:szCs w:val="28"/>
        </w:rPr>
        <w:t>,</w:t>
      </w:r>
      <w:r w:rsidRPr="00DA2FCE">
        <w:rPr>
          <w:szCs w:val="28"/>
        </w:rPr>
        <w:t>5</w:t>
      </w:r>
      <w:r w:rsidR="00B62DB0" w:rsidRPr="00DA2FCE">
        <w:rPr>
          <w:szCs w:val="28"/>
        </w:rPr>
        <w:t xml:space="preserve"> </w:t>
      </w:r>
      <w:r w:rsidR="00CB58F9" w:rsidRPr="00DA2FCE">
        <w:rPr>
          <w:szCs w:val="28"/>
        </w:rPr>
        <w:t>тыс. рублей</w:t>
      </w:r>
      <w:r w:rsidR="002D0B1D" w:rsidRPr="00DA2FCE">
        <w:rPr>
          <w:szCs w:val="28"/>
        </w:rPr>
        <w:t>.</w:t>
      </w:r>
    </w:p>
    <w:p w:rsidR="007155D8" w:rsidRPr="00DA2FCE" w:rsidRDefault="00E1713E" w:rsidP="00CF29DC">
      <w:pPr>
        <w:jc w:val="both"/>
        <w:rPr>
          <w:szCs w:val="28"/>
        </w:rPr>
      </w:pPr>
      <w:r w:rsidRPr="00DA2FCE">
        <w:rPr>
          <w:szCs w:val="28"/>
        </w:rPr>
        <w:t xml:space="preserve">  </w:t>
      </w:r>
      <w:r w:rsidR="002D0B1D" w:rsidRPr="00DA2FCE">
        <w:rPr>
          <w:szCs w:val="28"/>
        </w:rPr>
        <w:t xml:space="preserve">  </w:t>
      </w:r>
      <w:r w:rsidRPr="00DA2FCE">
        <w:rPr>
          <w:szCs w:val="28"/>
        </w:rPr>
        <w:t xml:space="preserve">  </w:t>
      </w:r>
      <w:r w:rsidR="006B1DB7" w:rsidRPr="00DA2FCE">
        <w:rPr>
          <w:szCs w:val="28"/>
        </w:rPr>
        <w:t xml:space="preserve">  </w:t>
      </w:r>
      <w:r w:rsidR="00255ED9" w:rsidRPr="00DA2FCE">
        <w:rPr>
          <w:szCs w:val="28"/>
        </w:rPr>
        <w:t xml:space="preserve">Для </w:t>
      </w:r>
      <w:r w:rsidR="00E852FB" w:rsidRPr="00DA2FCE">
        <w:rPr>
          <w:szCs w:val="28"/>
        </w:rPr>
        <w:t>реализации мероприятий</w:t>
      </w:r>
      <w:r w:rsidR="00227396" w:rsidRPr="00DA2FCE">
        <w:rPr>
          <w:szCs w:val="28"/>
        </w:rPr>
        <w:t xml:space="preserve"> по </w:t>
      </w:r>
      <w:r w:rsidR="00E852FB" w:rsidRPr="00DA2FCE">
        <w:rPr>
          <w:szCs w:val="28"/>
        </w:rPr>
        <w:t xml:space="preserve">организации бесперебойной работы объектов жизнеобеспечения подпрограммы </w:t>
      </w:r>
      <w:r w:rsidR="00227396" w:rsidRPr="00DA2FCE">
        <w:rPr>
          <w:szCs w:val="28"/>
        </w:rPr>
        <w:t xml:space="preserve">«Безопасность жилищно-коммунального хозяйства» ГП НСО «ЖКХ НСО», </w:t>
      </w:r>
      <w:r w:rsidR="00255ED9" w:rsidRPr="00DA2FCE">
        <w:rPr>
          <w:szCs w:val="28"/>
        </w:rPr>
        <w:t>между администрацией Болотнинского района</w:t>
      </w:r>
      <w:r w:rsidR="00487F2D" w:rsidRPr="00DA2FCE">
        <w:rPr>
          <w:szCs w:val="28"/>
        </w:rPr>
        <w:t xml:space="preserve"> Новосибирской области, в лице г</w:t>
      </w:r>
      <w:r w:rsidR="00255ED9" w:rsidRPr="00DA2FCE">
        <w:rPr>
          <w:szCs w:val="28"/>
        </w:rPr>
        <w:t xml:space="preserve">лавы </w:t>
      </w:r>
      <w:r w:rsidR="0044663B" w:rsidRPr="00DA2FCE">
        <w:rPr>
          <w:szCs w:val="28"/>
        </w:rPr>
        <w:t xml:space="preserve">Болотнинского </w:t>
      </w:r>
      <w:r w:rsidR="00255ED9" w:rsidRPr="00DA2FCE">
        <w:rPr>
          <w:szCs w:val="28"/>
        </w:rPr>
        <w:t xml:space="preserve">района </w:t>
      </w:r>
      <w:r w:rsidR="003B558E" w:rsidRPr="00DA2FCE">
        <w:rPr>
          <w:szCs w:val="28"/>
        </w:rPr>
        <w:t xml:space="preserve">Королёва </w:t>
      </w:r>
      <w:r w:rsidR="00E852FB" w:rsidRPr="00DA2FCE">
        <w:rPr>
          <w:szCs w:val="28"/>
        </w:rPr>
        <w:t>Олега Валерьевича</w:t>
      </w:r>
      <w:r w:rsidR="00FE72EC" w:rsidRPr="00DA2FCE">
        <w:rPr>
          <w:szCs w:val="28"/>
        </w:rPr>
        <w:t>, и администрацией города Болотное Болотнинского района Новосибирской области, в лице</w:t>
      </w:r>
      <w:r w:rsidR="00487F2D" w:rsidRPr="00DA2FCE">
        <w:rPr>
          <w:szCs w:val="28"/>
        </w:rPr>
        <w:t xml:space="preserve"> </w:t>
      </w:r>
      <w:r w:rsidR="003B558E" w:rsidRPr="00DA2FCE">
        <w:rPr>
          <w:szCs w:val="28"/>
        </w:rPr>
        <w:t>г</w:t>
      </w:r>
      <w:r w:rsidR="00FE72EC" w:rsidRPr="00DA2FCE">
        <w:rPr>
          <w:szCs w:val="28"/>
        </w:rPr>
        <w:t>лавы города</w:t>
      </w:r>
      <w:r w:rsidR="0044663B" w:rsidRPr="00DA2FCE">
        <w:rPr>
          <w:szCs w:val="28"/>
        </w:rPr>
        <w:t xml:space="preserve"> Болотное</w:t>
      </w:r>
      <w:r w:rsidR="00FE72EC" w:rsidRPr="00DA2FCE">
        <w:rPr>
          <w:szCs w:val="28"/>
        </w:rPr>
        <w:t xml:space="preserve"> </w:t>
      </w:r>
      <w:r w:rsidR="00487F2D" w:rsidRPr="00DA2FCE">
        <w:rPr>
          <w:szCs w:val="28"/>
        </w:rPr>
        <w:t>Кравца Сергея Николаевича</w:t>
      </w:r>
      <w:r w:rsidR="00F6134F" w:rsidRPr="00DA2FCE">
        <w:rPr>
          <w:szCs w:val="28"/>
        </w:rPr>
        <w:t>, заключен</w:t>
      </w:r>
      <w:r w:rsidR="00487F2D" w:rsidRPr="00DA2FCE">
        <w:rPr>
          <w:szCs w:val="28"/>
        </w:rPr>
        <w:t>о</w:t>
      </w:r>
      <w:r w:rsidR="00F6134F" w:rsidRPr="00DA2FCE">
        <w:rPr>
          <w:szCs w:val="28"/>
        </w:rPr>
        <w:t xml:space="preserve"> соглашени</w:t>
      </w:r>
      <w:r w:rsidR="00487F2D" w:rsidRPr="00DA2FCE">
        <w:rPr>
          <w:szCs w:val="28"/>
        </w:rPr>
        <w:t xml:space="preserve">е </w:t>
      </w:r>
      <w:r w:rsidR="00F6134F" w:rsidRPr="00DA2FCE">
        <w:rPr>
          <w:szCs w:val="28"/>
        </w:rPr>
        <w:t xml:space="preserve">б/н от </w:t>
      </w:r>
      <w:r w:rsidR="00E852FB" w:rsidRPr="00DA2FCE">
        <w:rPr>
          <w:szCs w:val="28"/>
        </w:rPr>
        <w:t>01</w:t>
      </w:r>
      <w:r w:rsidR="00F6134F" w:rsidRPr="00DA2FCE">
        <w:rPr>
          <w:szCs w:val="28"/>
        </w:rPr>
        <w:t>.0</w:t>
      </w:r>
      <w:r w:rsidR="00E852FB" w:rsidRPr="00DA2FCE">
        <w:rPr>
          <w:szCs w:val="28"/>
        </w:rPr>
        <w:t>3</w:t>
      </w:r>
      <w:r w:rsidR="003B558E" w:rsidRPr="00DA2FCE">
        <w:rPr>
          <w:szCs w:val="28"/>
        </w:rPr>
        <w:t>.202</w:t>
      </w:r>
      <w:r w:rsidR="00E852FB" w:rsidRPr="00DA2FCE">
        <w:rPr>
          <w:szCs w:val="28"/>
        </w:rPr>
        <w:t>2</w:t>
      </w:r>
      <w:r w:rsidR="00F6134F" w:rsidRPr="00DA2FCE">
        <w:rPr>
          <w:szCs w:val="28"/>
        </w:rPr>
        <w:t xml:space="preserve"> г. </w:t>
      </w:r>
      <w:r w:rsidR="00194550" w:rsidRPr="00DA2FCE">
        <w:rPr>
          <w:szCs w:val="28"/>
        </w:rPr>
        <w:t xml:space="preserve"> (внесены изменения </w:t>
      </w:r>
      <w:proofErr w:type="spellStart"/>
      <w:r w:rsidR="00194550" w:rsidRPr="00DA2FCE">
        <w:rPr>
          <w:szCs w:val="28"/>
        </w:rPr>
        <w:t>доп.согл</w:t>
      </w:r>
      <w:proofErr w:type="spellEnd"/>
      <w:r w:rsidR="00194550" w:rsidRPr="00DA2FCE">
        <w:rPr>
          <w:szCs w:val="28"/>
        </w:rPr>
        <w:t xml:space="preserve">. №1 от </w:t>
      </w:r>
      <w:r w:rsidR="00E852FB" w:rsidRPr="00DA2FCE">
        <w:rPr>
          <w:szCs w:val="28"/>
        </w:rPr>
        <w:t>12.05</w:t>
      </w:r>
      <w:r w:rsidR="00F6134F" w:rsidRPr="00DA2FCE">
        <w:rPr>
          <w:szCs w:val="28"/>
        </w:rPr>
        <w:t>.20</w:t>
      </w:r>
      <w:r w:rsidR="00487F2D" w:rsidRPr="00DA2FCE">
        <w:rPr>
          <w:szCs w:val="28"/>
        </w:rPr>
        <w:t>2</w:t>
      </w:r>
      <w:r w:rsidR="00E852FB" w:rsidRPr="00DA2FCE">
        <w:rPr>
          <w:szCs w:val="28"/>
        </w:rPr>
        <w:t>2</w:t>
      </w:r>
      <w:r w:rsidR="00194550" w:rsidRPr="00DA2FCE">
        <w:rPr>
          <w:szCs w:val="28"/>
        </w:rPr>
        <w:t>г.)</w:t>
      </w:r>
      <w:r w:rsidR="00F6134F" w:rsidRPr="00DA2FCE">
        <w:rPr>
          <w:szCs w:val="28"/>
        </w:rPr>
        <w:t xml:space="preserve">, </w:t>
      </w:r>
      <w:r w:rsidR="007155D8" w:rsidRPr="00DA2FCE">
        <w:rPr>
          <w:szCs w:val="28"/>
        </w:rPr>
        <w:t>предметом которых является</w:t>
      </w:r>
      <w:r w:rsidR="00194550" w:rsidRPr="00DA2FCE">
        <w:rPr>
          <w:szCs w:val="28"/>
        </w:rPr>
        <w:t xml:space="preserve"> в</w:t>
      </w:r>
      <w:r w:rsidR="00FE72EC" w:rsidRPr="00DA2FCE">
        <w:rPr>
          <w:szCs w:val="28"/>
        </w:rPr>
        <w:t>заимодействи</w:t>
      </w:r>
      <w:r w:rsidR="00194550" w:rsidRPr="00DA2FCE">
        <w:rPr>
          <w:szCs w:val="28"/>
        </w:rPr>
        <w:t>я</w:t>
      </w:r>
      <w:r w:rsidR="00FE72EC" w:rsidRPr="00DA2FCE">
        <w:rPr>
          <w:szCs w:val="28"/>
        </w:rPr>
        <w:t xml:space="preserve"> сторон при</w:t>
      </w:r>
      <w:r w:rsidR="00F6134F" w:rsidRPr="00DA2FCE">
        <w:rPr>
          <w:szCs w:val="28"/>
        </w:rPr>
        <w:t xml:space="preserve"> предоставлении и расходов</w:t>
      </w:r>
      <w:r w:rsidR="002D0B1D" w:rsidRPr="00DA2FCE">
        <w:rPr>
          <w:szCs w:val="28"/>
        </w:rPr>
        <w:t xml:space="preserve">ании </w:t>
      </w:r>
      <w:r w:rsidR="0028621E" w:rsidRPr="00DA2FCE">
        <w:rPr>
          <w:szCs w:val="28"/>
        </w:rPr>
        <w:t>субсидии</w:t>
      </w:r>
      <w:r w:rsidR="00F6134F" w:rsidRPr="00DA2FCE">
        <w:rPr>
          <w:szCs w:val="28"/>
        </w:rPr>
        <w:t>,</w:t>
      </w:r>
      <w:r w:rsidR="007155D8" w:rsidRPr="00DA2FCE">
        <w:rPr>
          <w:szCs w:val="28"/>
        </w:rPr>
        <w:t xml:space="preserve"> на </w:t>
      </w:r>
      <w:r w:rsidR="0028621E" w:rsidRPr="00DA2FCE">
        <w:rPr>
          <w:szCs w:val="28"/>
        </w:rPr>
        <w:t>осуществление мероприятий по</w:t>
      </w:r>
      <w:r w:rsidR="00E852FB" w:rsidRPr="00DA2FCE">
        <w:rPr>
          <w:szCs w:val="28"/>
        </w:rPr>
        <w:t xml:space="preserve"> организации бесперебойной работы объектов жизнеобеспечения подпрограммы «Безопасность </w:t>
      </w:r>
      <w:r w:rsidR="0028621E" w:rsidRPr="00DA2FCE">
        <w:rPr>
          <w:szCs w:val="28"/>
        </w:rPr>
        <w:t xml:space="preserve">жилищно-коммунального хозяйства </w:t>
      </w:r>
      <w:r w:rsidR="00E852FB" w:rsidRPr="00DA2FCE">
        <w:rPr>
          <w:szCs w:val="28"/>
        </w:rPr>
        <w:t>Новосибирской области»</w:t>
      </w:r>
    </w:p>
    <w:p w:rsidR="00382002" w:rsidRPr="00DA2FCE" w:rsidRDefault="007155D8" w:rsidP="00CF29DC">
      <w:pPr>
        <w:jc w:val="both"/>
        <w:rPr>
          <w:szCs w:val="28"/>
        </w:rPr>
      </w:pPr>
      <w:r w:rsidRPr="00DA2FCE">
        <w:rPr>
          <w:szCs w:val="28"/>
        </w:rPr>
        <w:t xml:space="preserve"> </w:t>
      </w:r>
      <w:r w:rsidR="00534E5C" w:rsidRPr="00DA2FCE">
        <w:rPr>
          <w:szCs w:val="28"/>
        </w:rPr>
        <w:t xml:space="preserve">  </w:t>
      </w:r>
      <w:r w:rsidR="002D0B1D" w:rsidRPr="00DA2FCE">
        <w:rPr>
          <w:szCs w:val="28"/>
        </w:rPr>
        <w:t xml:space="preserve">  </w:t>
      </w:r>
      <w:r w:rsidR="00534E5C" w:rsidRPr="00DA2FCE">
        <w:rPr>
          <w:szCs w:val="28"/>
        </w:rPr>
        <w:t xml:space="preserve">  </w:t>
      </w:r>
      <w:r w:rsidR="00F12C2E" w:rsidRPr="00DA2FCE">
        <w:rPr>
          <w:szCs w:val="28"/>
        </w:rPr>
        <w:t>Р</w:t>
      </w:r>
      <w:r w:rsidR="00FE72EC" w:rsidRPr="00DA2FCE">
        <w:rPr>
          <w:szCs w:val="28"/>
        </w:rPr>
        <w:t xml:space="preserve">азмер </w:t>
      </w:r>
      <w:r w:rsidR="0028621E" w:rsidRPr="00DA2FCE">
        <w:rPr>
          <w:szCs w:val="28"/>
        </w:rPr>
        <w:t>субсидии</w:t>
      </w:r>
      <w:r w:rsidR="00540BAB" w:rsidRPr="00DA2FCE">
        <w:rPr>
          <w:szCs w:val="28"/>
        </w:rPr>
        <w:t>,</w:t>
      </w:r>
      <w:r w:rsidR="00F12C2E" w:rsidRPr="00DA2FCE">
        <w:rPr>
          <w:szCs w:val="28"/>
        </w:rPr>
        <w:t xml:space="preserve"> со</w:t>
      </w:r>
      <w:r w:rsidR="00540BAB" w:rsidRPr="00DA2FCE">
        <w:rPr>
          <w:szCs w:val="28"/>
        </w:rPr>
        <w:t xml:space="preserve">гласно </w:t>
      </w:r>
      <w:r w:rsidR="0028621E" w:rsidRPr="00DA2FCE">
        <w:rPr>
          <w:szCs w:val="28"/>
        </w:rPr>
        <w:t>п.</w:t>
      </w:r>
      <w:r w:rsidR="00382002" w:rsidRPr="00DA2FCE">
        <w:rPr>
          <w:szCs w:val="28"/>
        </w:rPr>
        <w:t>1</w:t>
      </w:r>
      <w:r w:rsidR="007D63AA" w:rsidRPr="00DA2FCE">
        <w:rPr>
          <w:szCs w:val="28"/>
        </w:rPr>
        <w:t xml:space="preserve">, раздела </w:t>
      </w:r>
      <w:r w:rsidR="007D63AA" w:rsidRPr="00DA2FCE">
        <w:rPr>
          <w:szCs w:val="28"/>
          <w:lang w:val="en-US"/>
        </w:rPr>
        <w:t>I</w:t>
      </w:r>
      <w:r w:rsidR="007D63AA" w:rsidRPr="00DA2FCE">
        <w:rPr>
          <w:szCs w:val="28"/>
        </w:rPr>
        <w:t>,</w:t>
      </w:r>
      <w:r w:rsidR="00F12C2E" w:rsidRPr="00DA2FCE">
        <w:rPr>
          <w:szCs w:val="28"/>
        </w:rPr>
        <w:t xml:space="preserve"> </w:t>
      </w:r>
      <w:r w:rsidR="00382002" w:rsidRPr="00DA2FCE">
        <w:rPr>
          <w:szCs w:val="28"/>
        </w:rPr>
        <w:t>соглашени</w:t>
      </w:r>
      <w:r w:rsidR="0028621E" w:rsidRPr="00DA2FCE">
        <w:rPr>
          <w:szCs w:val="28"/>
        </w:rPr>
        <w:t xml:space="preserve">я, составляет </w:t>
      </w:r>
      <w:r w:rsidR="00E852FB" w:rsidRPr="00DA2FCE">
        <w:rPr>
          <w:szCs w:val="28"/>
        </w:rPr>
        <w:t>2</w:t>
      </w:r>
      <w:r w:rsidR="00D45A2F" w:rsidRPr="00DA2FCE">
        <w:rPr>
          <w:szCs w:val="28"/>
        </w:rPr>
        <w:t> </w:t>
      </w:r>
      <w:r w:rsidR="00E852FB" w:rsidRPr="00DA2FCE">
        <w:rPr>
          <w:szCs w:val="28"/>
        </w:rPr>
        <w:t>283</w:t>
      </w:r>
      <w:r w:rsidR="00D45A2F" w:rsidRPr="00DA2FCE">
        <w:rPr>
          <w:szCs w:val="28"/>
        </w:rPr>
        <w:t xml:space="preserve"> </w:t>
      </w:r>
      <w:r w:rsidR="00E852FB" w:rsidRPr="00DA2FCE">
        <w:rPr>
          <w:szCs w:val="28"/>
        </w:rPr>
        <w:t>418,</w:t>
      </w:r>
      <w:r w:rsidR="00936D4D" w:rsidRPr="00DA2FCE">
        <w:rPr>
          <w:szCs w:val="28"/>
        </w:rPr>
        <w:t>52 руб.</w:t>
      </w:r>
      <w:r w:rsidR="0028621E" w:rsidRPr="00DA2FCE">
        <w:rPr>
          <w:szCs w:val="28"/>
        </w:rPr>
        <w:t xml:space="preserve">, </w:t>
      </w:r>
      <w:r w:rsidR="00117F42" w:rsidRPr="00DA2FCE">
        <w:rPr>
          <w:szCs w:val="28"/>
        </w:rPr>
        <w:t xml:space="preserve">после </w:t>
      </w:r>
      <w:r w:rsidR="008D6390" w:rsidRPr="00DA2FCE">
        <w:rPr>
          <w:szCs w:val="28"/>
        </w:rPr>
        <w:t>внесен, изменен</w:t>
      </w:r>
      <w:r w:rsidR="00117F42" w:rsidRPr="00DA2FCE">
        <w:rPr>
          <w:szCs w:val="28"/>
        </w:rPr>
        <w:t>.</w:t>
      </w:r>
      <w:r w:rsidR="00382002" w:rsidRPr="00DA2FCE">
        <w:rPr>
          <w:szCs w:val="28"/>
        </w:rPr>
        <w:t xml:space="preserve"> (</w:t>
      </w:r>
      <w:proofErr w:type="spellStart"/>
      <w:r w:rsidR="00382002" w:rsidRPr="00DA2FCE">
        <w:rPr>
          <w:szCs w:val="28"/>
        </w:rPr>
        <w:t>доп.соглаш</w:t>
      </w:r>
      <w:proofErr w:type="spellEnd"/>
      <w:r w:rsidR="00382002" w:rsidRPr="00DA2FCE">
        <w:rPr>
          <w:szCs w:val="28"/>
        </w:rPr>
        <w:t xml:space="preserve">. №1 от </w:t>
      </w:r>
      <w:r w:rsidR="00E852FB" w:rsidRPr="00DA2FCE">
        <w:rPr>
          <w:szCs w:val="28"/>
        </w:rPr>
        <w:t>12</w:t>
      </w:r>
      <w:r w:rsidR="00382002" w:rsidRPr="00DA2FCE">
        <w:rPr>
          <w:szCs w:val="28"/>
        </w:rPr>
        <w:t>.</w:t>
      </w:r>
      <w:r w:rsidR="00E852FB" w:rsidRPr="00DA2FCE">
        <w:rPr>
          <w:szCs w:val="28"/>
        </w:rPr>
        <w:t>05</w:t>
      </w:r>
      <w:r w:rsidR="0028621E" w:rsidRPr="00DA2FCE">
        <w:rPr>
          <w:szCs w:val="28"/>
        </w:rPr>
        <w:t>.202</w:t>
      </w:r>
      <w:r w:rsidR="00E852FB" w:rsidRPr="00DA2FCE">
        <w:rPr>
          <w:szCs w:val="28"/>
        </w:rPr>
        <w:t>2</w:t>
      </w:r>
      <w:r w:rsidR="00382002" w:rsidRPr="00DA2FCE">
        <w:rPr>
          <w:szCs w:val="28"/>
        </w:rPr>
        <w:t>г.)</w:t>
      </w:r>
      <w:r w:rsidR="00117F42" w:rsidRPr="00DA2FCE">
        <w:rPr>
          <w:szCs w:val="28"/>
        </w:rPr>
        <w:t xml:space="preserve"> – </w:t>
      </w:r>
      <w:r w:rsidR="00936D4D" w:rsidRPr="00DA2FCE">
        <w:rPr>
          <w:szCs w:val="28"/>
        </w:rPr>
        <w:t>2</w:t>
      </w:r>
      <w:r w:rsidR="00D45A2F" w:rsidRPr="00DA2FCE">
        <w:rPr>
          <w:szCs w:val="28"/>
        </w:rPr>
        <w:t> </w:t>
      </w:r>
      <w:r w:rsidR="00936D4D" w:rsidRPr="00DA2FCE">
        <w:rPr>
          <w:szCs w:val="28"/>
        </w:rPr>
        <w:t>623</w:t>
      </w:r>
      <w:r w:rsidR="00D45A2F" w:rsidRPr="00DA2FCE">
        <w:rPr>
          <w:szCs w:val="28"/>
        </w:rPr>
        <w:t xml:space="preserve"> </w:t>
      </w:r>
      <w:r w:rsidR="00936D4D" w:rsidRPr="00DA2FCE">
        <w:rPr>
          <w:szCs w:val="28"/>
        </w:rPr>
        <w:t>418,52</w:t>
      </w:r>
      <w:r w:rsidR="00117F42" w:rsidRPr="00DA2FCE">
        <w:rPr>
          <w:szCs w:val="28"/>
        </w:rPr>
        <w:t xml:space="preserve"> руб</w:t>
      </w:r>
      <w:r w:rsidR="006B398C" w:rsidRPr="00DA2FCE">
        <w:rPr>
          <w:szCs w:val="28"/>
        </w:rPr>
        <w:t>.</w:t>
      </w:r>
    </w:p>
    <w:p w:rsidR="006B398C" w:rsidRPr="00DA2FCE" w:rsidRDefault="003E01D3" w:rsidP="00CF29DC">
      <w:pPr>
        <w:jc w:val="both"/>
        <w:rPr>
          <w:szCs w:val="28"/>
        </w:rPr>
      </w:pPr>
      <w:r w:rsidRPr="00DA2FCE">
        <w:rPr>
          <w:szCs w:val="28"/>
        </w:rPr>
        <w:t xml:space="preserve">    </w:t>
      </w:r>
      <w:r w:rsidR="00540BAB" w:rsidRPr="00DA2FCE">
        <w:rPr>
          <w:szCs w:val="28"/>
        </w:rPr>
        <w:t xml:space="preserve"> </w:t>
      </w:r>
      <w:r w:rsidR="00F12C2E" w:rsidRPr="00DA2FCE">
        <w:rPr>
          <w:szCs w:val="28"/>
        </w:rPr>
        <w:t>Согласно п.</w:t>
      </w:r>
      <w:r w:rsidR="00936D4D" w:rsidRPr="00DA2FCE">
        <w:rPr>
          <w:szCs w:val="28"/>
        </w:rPr>
        <w:t>4</w:t>
      </w:r>
      <w:r w:rsidR="00FA6CF9" w:rsidRPr="00DA2FCE">
        <w:rPr>
          <w:szCs w:val="28"/>
        </w:rPr>
        <w:t xml:space="preserve">, раздела </w:t>
      </w:r>
      <w:r w:rsidR="00936D4D" w:rsidRPr="00DA2FCE">
        <w:rPr>
          <w:szCs w:val="28"/>
        </w:rPr>
        <w:t>4.3</w:t>
      </w:r>
      <w:r w:rsidR="00F12C2E" w:rsidRPr="00DA2FCE">
        <w:rPr>
          <w:szCs w:val="28"/>
        </w:rPr>
        <w:t xml:space="preserve"> соглашени</w:t>
      </w:r>
      <w:r w:rsidR="007D63AA" w:rsidRPr="00DA2FCE">
        <w:rPr>
          <w:szCs w:val="28"/>
        </w:rPr>
        <w:t>я</w:t>
      </w:r>
      <w:r w:rsidR="00F12C2E" w:rsidRPr="00DA2FCE">
        <w:rPr>
          <w:szCs w:val="28"/>
        </w:rPr>
        <w:t xml:space="preserve">, </w:t>
      </w:r>
      <w:r w:rsidRPr="00DA2FCE">
        <w:rPr>
          <w:szCs w:val="28"/>
        </w:rPr>
        <w:t xml:space="preserve">объем </w:t>
      </w:r>
      <w:proofErr w:type="spellStart"/>
      <w:r w:rsidRPr="00DA2FCE">
        <w:rPr>
          <w:szCs w:val="28"/>
        </w:rPr>
        <w:t>софинансирования</w:t>
      </w:r>
      <w:proofErr w:type="spellEnd"/>
      <w:r w:rsidRPr="00DA2FCE">
        <w:rPr>
          <w:szCs w:val="28"/>
        </w:rPr>
        <w:t xml:space="preserve"> за счет </w:t>
      </w:r>
      <w:r w:rsidR="008D6390" w:rsidRPr="00DA2FCE">
        <w:rPr>
          <w:szCs w:val="28"/>
        </w:rPr>
        <w:t>средств местного</w:t>
      </w:r>
      <w:r w:rsidR="00936D4D" w:rsidRPr="00DA2FCE">
        <w:rPr>
          <w:szCs w:val="28"/>
        </w:rPr>
        <w:t xml:space="preserve"> бюджета </w:t>
      </w:r>
      <w:r w:rsidRPr="00DA2FCE">
        <w:rPr>
          <w:szCs w:val="28"/>
        </w:rPr>
        <w:t xml:space="preserve">составляет </w:t>
      </w:r>
      <w:r w:rsidR="00AF419B" w:rsidRPr="00DA2FCE">
        <w:rPr>
          <w:szCs w:val="28"/>
        </w:rPr>
        <w:t>1,</w:t>
      </w:r>
      <w:r w:rsidR="00936D4D" w:rsidRPr="00DA2FCE">
        <w:rPr>
          <w:szCs w:val="28"/>
        </w:rPr>
        <w:t>6</w:t>
      </w:r>
      <w:r w:rsidRPr="00DA2FCE">
        <w:rPr>
          <w:szCs w:val="28"/>
        </w:rPr>
        <w:t>%</w:t>
      </w:r>
      <w:r w:rsidR="00936D4D" w:rsidRPr="00DA2FCE">
        <w:rPr>
          <w:szCs w:val="28"/>
        </w:rPr>
        <w:t xml:space="preserve"> от общей стоимости мероприятий. </w:t>
      </w:r>
    </w:p>
    <w:p w:rsidR="002E70C6" w:rsidRPr="00D759EC" w:rsidRDefault="00724032" w:rsidP="00CF29DC">
      <w:pPr>
        <w:jc w:val="both"/>
        <w:rPr>
          <w:color w:val="000000" w:themeColor="text1"/>
          <w:szCs w:val="28"/>
        </w:rPr>
      </w:pPr>
      <w:r w:rsidRPr="00D759EC">
        <w:rPr>
          <w:color w:val="000000" w:themeColor="text1"/>
          <w:szCs w:val="28"/>
        </w:rPr>
        <w:t xml:space="preserve">     </w:t>
      </w:r>
      <w:r w:rsidR="00220B5C" w:rsidRPr="00D759EC">
        <w:rPr>
          <w:color w:val="000000" w:themeColor="text1"/>
          <w:szCs w:val="28"/>
        </w:rPr>
        <w:t xml:space="preserve">Субсидия предоставляется в соответствии с постановлением администрации города Болотное Болотнинского района Новосибирской области от </w:t>
      </w:r>
      <w:r w:rsidR="002E70C6" w:rsidRPr="00D759EC">
        <w:rPr>
          <w:color w:val="000000" w:themeColor="text1"/>
          <w:szCs w:val="28"/>
        </w:rPr>
        <w:t>25</w:t>
      </w:r>
      <w:r w:rsidR="00220B5C" w:rsidRPr="00D759EC">
        <w:rPr>
          <w:color w:val="000000" w:themeColor="text1"/>
          <w:szCs w:val="28"/>
        </w:rPr>
        <w:t xml:space="preserve"> </w:t>
      </w:r>
      <w:r w:rsidR="002E70C6" w:rsidRPr="00D759EC">
        <w:rPr>
          <w:color w:val="000000" w:themeColor="text1"/>
          <w:szCs w:val="28"/>
        </w:rPr>
        <w:t xml:space="preserve">мая </w:t>
      </w:r>
      <w:r w:rsidR="00220B5C" w:rsidRPr="00D759EC">
        <w:rPr>
          <w:color w:val="000000" w:themeColor="text1"/>
          <w:szCs w:val="28"/>
        </w:rPr>
        <w:t>202</w:t>
      </w:r>
      <w:r w:rsidR="002E70C6" w:rsidRPr="00D759EC">
        <w:rPr>
          <w:color w:val="000000" w:themeColor="text1"/>
          <w:szCs w:val="28"/>
        </w:rPr>
        <w:t>1</w:t>
      </w:r>
      <w:r w:rsidR="00220B5C" w:rsidRPr="00D759EC">
        <w:rPr>
          <w:color w:val="000000" w:themeColor="text1"/>
          <w:szCs w:val="28"/>
        </w:rPr>
        <w:t xml:space="preserve"> года №</w:t>
      </w:r>
      <w:r w:rsidR="002E70C6" w:rsidRPr="00D759EC">
        <w:rPr>
          <w:color w:val="000000" w:themeColor="text1"/>
          <w:szCs w:val="28"/>
        </w:rPr>
        <w:t>213а</w:t>
      </w:r>
      <w:r w:rsidR="00220B5C" w:rsidRPr="00D759EC">
        <w:rPr>
          <w:color w:val="000000" w:themeColor="text1"/>
          <w:szCs w:val="28"/>
        </w:rPr>
        <w:t xml:space="preserve"> «Об утверждении Порядка предоставления</w:t>
      </w:r>
      <w:r w:rsidR="002E70C6" w:rsidRPr="00D759EC">
        <w:rPr>
          <w:color w:val="000000" w:themeColor="text1"/>
          <w:szCs w:val="28"/>
        </w:rPr>
        <w:t xml:space="preserve"> из бюджета города Болотное субсидии на обеспечение бесперебойной работы объектов водоотведения, водоснабжения и теплоснабжения населения на территории города Болотное» и постановлением от 22 марта 2017 года </w:t>
      </w:r>
      <w:r w:rsidR="000C1972" w:rsidRPr="00D759EC">
        <w:rPr>
          <w:color w:val="000000" w:themeColor="text1"/>
          <w:szCs w:val="28"/>
        </w:rPr>
        <w:t>№102 «Об утверждении порядка предоставления из бюджета города Болотное Болотнинского района Новосибирской области автотранспортным предприятиям, осуществляющим пассажирские перевозки и предприятиям ЖКХ на возмещение затрат (недополученных доходов)</w:t>
      </w:r>
      <w:r w:rsidR="00693944" w:rsidRPr="00D759EC">
        <w:rPr>
          <w:color w:val="000000" w:themeColor="text1"/>
          <w:szCs w:val="28"/>
        </w:rPr>
        <w:t>в связи с производством (реализацией товаров, выполнением работ, оказанием услуг».</w:t>
      </w:r>
    </w:p>
    <w:p w:rsidR="00693944" w:rsidRDefault="00693944" w:rsidP="00693944">
      <w:pPr>
        <w:jc w:val="both"/>
      </w:pPr>
      <w:r w:rsidRPr="00DA2FCE">
        <w:t xml:space="preserve">В целях реализации мероприятий </w:t>
      </w:r>
      <w:r>
        <w:t xml:space="preserve">по организации бесперебойной работы объектов жизнеобеспечения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w:t>
      </w:r>
      <w:r w:rsidRPr="00DA2FCE">
        <w:t>между администрацией города Болотное Болотнинского района Новосибирской области и ОАО «Горводоканал</w:t>
      </w:r>
      <w:r>
        <w:t>»</w:t>
      </w:r>
      <w:r w:rsidRPr="00DA2FCE">
        <w:t xml:space="preserve"> Болотнинского района Новосибирской области было заключен</w:t>
      </w:r>
      <w:r>
        <w:t>о</w:t>
      </w:r>
      <w:r w:rsidRPr="00DA2FCE">
        <w:t xml:space="preserve"> соглашени</w:t>
      </w:r>
      <w:r>
        <w:t>е</w:t>
      </w:r>
      <w:r w:rsidRPr="00DA2FCE">
        <w:t xml:space="preserve">: Соглашение  б/н от </w:t>
      </w:r>
      <w:r w:rsidRPr="00DA2FCE">
        <w:lastRenderedPageBreak/>
        <w:t>30.03.2022г</w:t>
      </w:r>
      <w:r>
        <w:t>.,</w:t>
      </w:r>
      <w:r w:rsidRPr="00DA2FCE">
        <w:t>предметом которого является предоставление из бюджета города Болотное в 2022 году субсидий на реализацию мероприятий по организации бесперебойной работы объектов водоотведения, водоснабжения населения  на территории города Болотное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p w:rsidR="00C9712F" w:rsidRDefault="002E70C6" w:rsidP="00CF29DC">
      <w:pPr>
        <w:jc w:val="both"/>
      </w:pPr>
      <w:r w:rsidRPr="00DA2FCE">
        <w:t xml:space="preserve"> </w:t>
      </w:r>
      <w:r w:rsidR="00F12E3D" w:rsidRPr="00DA2FCE">
        <w:t>В соответствии с п.</w:t>
      </w:r>
      <w:r w:rsidR="00693944">
        <w:t xml:space="preserve">3.7 </w:t>
      </w:r>
      <w:r w:rsidR="00F12E3D" w:rsidRPr="00DA2FCE">
        <w:t xml:space="preserve">раздела </w:t>
      </w:r>
      <w:r w:rsidR="00693944">
        <w:t>3</w:t>
      </w:r>
      <w:r w:rsidR="00F12E3D" w:rsidRPr="00DA2FCE">
        <w:t xml:space="preserve"> </w:t>
      </w:r>
      <w:r w:rsidR="00772F3A">
        <w:t>п</w:t>
      </w:r>
      <w:r w:rsidR="00F12E3D" w:rsidRPr="00DA2FCE">
        <w:t xml:space="preserve">орядка, утвержденного постановлением администрации города Болотное от </w:t>
      </w:r>
      <w:r w:rsidR="00693944">
        <w:t>22</w:t>
      </w:r>
      <w:r w:rsidR="00C2564E">
        <w:t>.03.20</w:t>
      </w:r>
      <w:r w:rsidR="00693944">
        <w:t>17</w:t>
      </w:r>
      <w:r w:rsidR="00F12E3D" w:rsidRPr="00DA2FCE">
        <w:t>г. №</w:t>
      </w:r>
      <w:r w:rsidR="00693944">
        <w:t>102</w:t>
      </w:r>
      <w:r w:rsidR="00F12E3D" w:rsidRPr="00DA2FCE">
        <w:t>, ОАО «Горводоканал» была подана заявка о предоставлении су</w:t>
      </w:r>
      <w:r w:rsidR="000E1816" w:rsidRPr="00DA2FCE">
        <w:t xml:space="preserve">бсидии с приложением </w:t>
      </w:r>
      <w:r w:rsidR="00680AF7" w:rsidRPr="00DA2FCE">
        <w:t>документов. Проведённой</w:t>
      </w:r>
      <w:r w:rsidR="00450D24" w:rsidRPr="00DA2FCE">
        <w:t xml:space="preserve"> проверкой установлено, что субсидии из бюджета города Болотное по Соглашени</w:t>
      </w:r>
      <w:r w:rsidR="00F863D6" w:rsidRPr="00DA2FCE">
        <w:t>ям</w:t>
      </w:r>
      <w:r w:rsidR="004856D1" w:rsidRPr="00DA2FCE">
        <w:t>:</w:t>
      </w:r>
      <w:r w:rsidR="00450D24" w:rsidRPr="00DA2FCE">
        <w:t xml:space="preserve"> б/н от </w:t>
      </w:r>
      <w:r w:rsidR="00481314" w:rsidRPr="00DA2FCE">
        <w:t>30.03.2022</w:t>
      </w:r>
      <w:r w:rsidR="004856D1" w:rsidRPr="00DA2FCE">
        <w:t xml:space="preserve">г.; </w:t>
      </w:r>
      <w:r w:rsidR="00450D24" w:rsidRPr="00DA2FCE">
        <w:t xml:space="preserve">профинансированы в </w:t>
      </w:r>
      <w:r w:rsidR="00481314" w:rsidRPr="00DA2FCE">
        <w:t>размере 1 695 545</w:t>
      </w:r>
      <w:r w:rsidR="00F863D6" w:rsidRPr="00DA2FCE">
        <w:t>,00</w:t>
      </w:r>
      <w:r w:rsidR="00450D24" w:rsidRPr="00DA2FCE">
        <w:t xml:space="preserve"> рублей, в </w:t>
      </w:r>
      <w:proofErr w:type="spellStart"/>
      <w:r w:rsidR="00293488" w:rsidRPr="00DA2FCE">
        <w:t>т.ч</w:t>
      </w:r>
      <w:proofErr w:type="spellEnd"/>
      <w:r w:rsidR="00293488" w:rsidRPr="00DA2FCE">
        <w:t>.</w:t>
      </w:r>
      <w:r w:rsidR="00450D24" w:rsidRPr="00DA2FCE">
        <w:t xml:space="preserve"> </w:t>
      </w:r>
      <w:r w:rsidR="00481314" w:rsidRPr="00DA2FCE">
        <w:t>1 668 416,28</w:t>
      </w:r>
      <w:r w:rsidR="004A3960" w:rsidRPr="00DA2FCE">
        <w:t xml:space="preserve"> рублей</w:t>
      </w:r>
      <w:r w:rsidR="00FA6CF9" w:rsidRPr="00DA2FCE">
        <w:t xml:space="preserve"> </w:t>
      </w:r>
      <w:r w:rsidR="00F863D6" w:rsidRPr="00DA2FCE">
        <w:t xml:space="preserve"> </w:t>
      </w:r>
      <w:r w:rsidR="00450D24" w:rsidRPr="00DA2FCE">
        <w:t xml:space="preserve"> – средства областного бюджета</w:t>
      </w:r>
      <w:r w:rsidR="00481314" w:rsidRPr="00DA2FCE">
        <w:t xml:space="preserve">, 27128,72 рублей - средства местного </w:t>
      </w:r>
      <w:r w:rsidR="00680AF7" w:rsidRPr="00DA2FCE">
        <w:t xml:space="preserve">бюджета. </w:t>
      </w:r>
    </w:p>
    <w:p w:rsidR="00DA2FCE" w:rsidRPr="00DA2FCE" w:rsidRDefault="00614518" w:rsidP="0079771D">
      <w:pPr>
        <w:ind w:firstLine="708"/>
        <w:jc w:val="both"/>
      </w:pPr>
      <w:r w:rsidRPr="00DA2FCE">
        <w:t>ОАО «Горводоканал» г. Болотное не работает с Бюджетным кодексом РФ, контракты заключаются в соответствии с Постановлением РФ №645 «Об утверждении типовых договоров в области холодного водоснабжения и водоотведения», утвержденным 29.07.2013г.</w:t>
      </w:r>
    </w:p>
    <w:p w:rsidR="00DA2FCE" w:rsidRPr="00DA2FCE" w:rsidRDefault="00614518" w:rsidP="00CF29DC">
      <w:pPr>
        <w:jc w:val="both"/>
      </w:pPr>
      <w:r w:rsidRPr="00DA2FCE">
        <w:t>Меры по созданию контрактных управляющих служб не приняты (контрактные управляющие не назначены, учеба контактных управляющих не проводились. Реестры закупок не ведутся. Как поставщик ОАО «Горводоканал» г. Болотное осуществляет контроль за надлежащим выполнением обязательств, предусмотренных государственными и муниципальными контрактами, и принимает оплату от заказчиков</w:t>
      </w:r>
      <w:r w:rsidR="00BD531D" w:rsidRPr="00DA2FCE">
        <w:t xml:space="preserve"> за фактически о</w:t>
      </w:r>
      <w:r w:rsidR="00DA2FCE" w:rsidRPr="00DA2FCE">
        <w:t>казанные в полном объеме услуги. Заключённые</w:t>
      </w:r>
      <w:r w:rsidR="00BD531D" w:rsidRPr="00DA2FCE">
        <w:t xml:space="preserve"> государственные и муниципальные контракты отвечают предъявленным требованиям и содержат положения о выплате неустойки при нарушении исполнителем условий.</w:t>
      </w:r>
    </w:p>
    <w:p w:rsidR="00DA2FCE" w:rsidRDefault="00680AF7" w:rsidP="00CF29DC">
      <w:pPr>
        <w:jc w:val="both"/>
      </w:pPr>
      <w:r w:rsidRPr="00DA2FCE">
        <w:t>На основании представленных, по запросу Ревизионной комиссии, копий документов установлено, что полученная объектом контроля субсидия была направлена на оплату обязательств за поставленный товар по следующим контрактам:</w:t>
      </w:r>
    </w:p>
    <w:p w:rsidR="0079771D" w:rsidRPr="00DA2FCE" w:rsidRDefault="0079771D" w:rsidP="00CF29DC">
      <w:pPr>
        <w:jc w:val="both"/>
      </w:pPr>
    </w:p>
    <w:p w:rsidR="00CF29DC" w:rsidRDefault="00B667C4" w:rsidP="00CF29DC">
      <w:pPr>
        <w:jc w:val="both"/>
      </w:pPr>
      <w:r w:rsidRPr="00CF29DC">
        <w:rPr>
          <w:b/>
        </w:rPr>
        <w:t>1.</w:t>
      </w:r>
      <w:r w:rsidR="00093124" w:rsidRPr="00CF29DC">
        <w:rPr>
          <w:b/>
        </w:rPr>
        <w:t xml:space="preserve">Контракт №28-2/03-22 от 28,03,2022г. цена контракта 507545,00 рублей </w:t>
      </w:r>
      <w:r w:rsidR="00093124" w:rsidRPr="00DA2FCE">
        <w:t xml:space="preserve">Предмет контракта –поставка товаров:7,5/11 Квт </w:t>
      </w:r>
      <w:r w:rsidR="00093124" w:rsidRPr="00DA2FCE">
        <w:rPr>
          <w:lang w:val="en-US"/>
        </w:rPr>
        <w:t>VR</w:t>
      </w:r>
      <w:r w:rsidR="00093124" w:rsidRPr="00DA2FCE">
        <w:t>100-075/11</w:t>
      </w:r>
      <w:r w:rsidR="00093124" w:rsidRPr="00DA2FCE">
        <w:rPr>
          <w:lang w:val="en-US"/>
        </w:rPr>
        <w:t>T</w:t>
      </w:r>
      <w:r w:rsidR="00093124" w:rsidRPr="00DA2FCE">
        <w:t>4</w:t>
      </w:r>
      <w:r w:rsidR="00093124" w:rsidRPr="00DA2FCE">
        <w:rPr>
          <w:lang w:val="en-US"/>
        </w:rPr>
        <w:t>B</w:t>
      </w:r>
      <w:r w:rsidR="00093124" w:rsidRPr="00DA2FCE">
        <w:t>(380</w:t>
      </w:r>
      <w:r w:rsidR="00093124" w:rsidRPr="00DA2FCE">
        <w:rPr>
          <w:lang w:val="en-US"/>
        </w:rPr>
        <w:t>B</w:t>
      </w:r>
      <w:r w:rsidR="00093124" w:rsidRPr="00DA2FCE">
        <w:t xml:space="preserve">) частотный преобразователь. </w:t>
      </w:r>
    </w:p>
    <w:p w:rsidR="00093124" w:rsidRPr="00DA2FCE" w:rsidRDefault="00093124" w:rsidP="00CF29DC">
      <w:pPr>
        <w:jc w:val="both"/>
        <w:rPr>
          <w:szCs w:val="28"/>
        </w:rPr>
      </w:pPr>
      <w:r w:rsidRPr="00DA2FCE">
        <w:t>Поставщик ООО «Гидроагрегат»</w:t>
      </w:r>
    </w:p>
    <w:p w:rsidR="00093124" w:rsidRDefault="00093124" w:rsidP="00CF29DC">
      <w:pPr>
        <w:jc w:val="both"/>
      </w:pPr>
      <w:r w:rsidRPr="00DA2FCE">
        <w:t>ИНН 5405135100 КПП 540501001</w:t>
      </w:r>
      <w:r>
        <w:t>;</w:t>
      </w:r>
    </w:p>
    <w:p w:rsidR="007F415D" w:rsidRDefault="007F415D" w:rsidP="00CF29DC">
      <w:pPr>
        <w:jc w:val="both"/>
      </w:pPr>
      <w:r>
        <w:t>-Товарно-транспортная накладная б/н от 28.03.2022 (дата подписания со стороны заказчика 28.03.2022г.) на сумму 507545,00 рублей;</w:t>
      </w:r>
    </w:p>
    <w:p w:rsidR="007F415D" w:rsidRDefault="00161BF7" w:rsidP="00CF29DC">
      <w:pPr>
        <w:jc w:val="both"/>
        <w:rPr>
          <w:i/>
        </w:rPr>
      </w:pPr>
      <w:r>
        <w:rPr>
          <w:i/>
        </w:rPr>
        <w:t>-</w:t>
      </w:r>
      <w:r w:rsidR="00CF29DC">
        <w:t>п/п</w:t>
      </w:r>
      <w:r w:rsidR="007F415D" w:rsidRPr="00F21409">
        <w:t xml:space="preserve">№674 от 25.04.2022г. на сумму 507545,00 </w:t>
      </w:r>
      <w:r w:rsidR="00DB5BE5">
        <w:t>рублей;</w:t>
      </w:r>
    </w:p>
    <w:p w:rsidR="00161BF7" w:rsidRPr="00CF29DC" w:rsidRDefault="00B667C4" w:rsidP="00CF29DC">
      <w:pPr>
        <w:jc w:val="both"/>
        <w:rPr>
          <w:b/>
        </w:rPr>
      </w:pPr>
      <w:r w:rsidRPr="00CF29DC">
        <w:rPr>
          <w:b/>
        </w:rPr>
        <w:t>2.</w:t>
      </w:r>
      <w:r w:rsidR="00573540" w:rsidRPr="00CF29DC">
        <w:rPr>
          <w:b/>
        </w:rPr>
        <w:t>Контракт №28-1/03-22 от 28.03.2022г. цена контракта 5900000,00 рублей.</w:t>
      </w:r>
    </w:p>
    <w:p w:rsidR="00573540" w:rsidRDefault="00573540" w:rsidP="00CF29DC">
      <w:pPr>
        <w:jc w:val="both"/>
      </w:pPr>
      <w:r>
        <w:t>Предмет контракта –поставка электродвигателей 90/1500 АИР 250М4У2 исп1081 и 90/3000 АИР 250М4У2 исп. 1081.</w:t>
      </w:r>
    </w:p>
    <w:p w:rsidR="00573540" w:rsidRDefault="00573540" w:rsidP="00CF29DC">
      <w:pPr>
        <w:jc w:val="both"/>
      </w:pPr>
      <w:r>
        <w:t>Поставщик ООО «Гидроагрегат»</w:t>
      </w:r>
    </w:p>
    <w:p w:rsidR="00573540" w:rsidRDefault="00573540" w:rsidP="00CF29DC">
      <w:pPr>
        <w:jc w:val="both"/>
      </w:pPr>
      <w:r>
        <w:t>ИНН 5405135100 КПП 540501001;</w:t>
      </w:r>
    </w:p>
    <w:p w:rsidR="00573540" w:rsidRDefault="00107A73" w:rsidP="00CF29DC">
      <w:pPr>
        <w:jc w:val="both"/>
      </w:pPr>
      <w:r>
        <w:t xml:space="preserve">-товарно-транспортная накладная б/н от 28.03.2022 </w:t>
      </w:r>
      <w:r w:rsidR="00B667C4">
        <w:t>(</w:t>
      </w:r>
      <w:r>
        <w:t xml:space="preserve">дата подписания со </w:t>
      </w:r>
      <w:r>
        <w:lastRenderedPageBreak/>
        <w:t>стороны заказчика 28.03.2022г.) на сумму 59</w:t>
      </w:r>
      <w:r w:rsidR="00B667C4">
        <w:t>0</w:t>
      </w:r>
      <w:r>
        <w:t>000,00 рублей.</w:t>
      </w:r>
    </w:p>
    <w:p w:rsidR="00107A73" w:rsidRDefault="00CF29DC" w:rsidP="00CF29DC">
      <w:pPr>
        <w:jc w:val="both"/>
      </w:pPr>
      <w:r>
        <w:t>-п/п</w:t>
      </w:r>
      <w:r w:rsidR="00107A73">
        <w:t>№675 ОТ 25.04</w:t>
      </w:r>
      <w:r w:rsidR="00DB5BE5">
        <w:t>.2022 на сумму 590000,00 рублей;</w:t>
      </w:r>
    </w:p>
    <w:p w:rsidR="00107A73" w:rsidRPr="00CF29DC" w:rsidRDefault="00107A73" w:rsidP="00CF29DC">
      <w:pPr>
        <w:jc w:val="both"/>
        <w:rPr>
          <w:b/>
        </w:rPr>
      </w:pPr>
      <w:r w:rsidRPr="00CF29DC">
        <w:rPr>
          <w:b/>
        </w:rPr>
        <w:t>3. Контракт №28-/03-22 от 28.03.2022г. цена контракта 598000,00 рублей.</w:t>
      </w:r>
    </w:p>
    <w:p w:rsidR="00B667C4" w:rsidRDefault="00107A73" w:rsidP="00CF29DC">
      <w:pPr>
        <w:jc w:val="both"/>
      </w:pPr>
      <w:r>
        <w:t>Предмет контракта – поставка агрегатов</w:t>
      </w:r>
      <w:r w:rsidRPr="00107A73">
        <w:t xml:space="preserve"> </w:t>
      </w:r>
      <w:r>
        <w:rPr>
          <w:lang w:val="en-US"/>
        </w:rPr>
        <w:t>CRS</w:t>
      </w:r>
      <w:r w:rsidRPr="00107A73">
        <w:t xml:space="preserve"> 10-65/</w:t>
      </w:r>
      <w:r w:rsidR="00B667C4" w:rsidRPr="00107A73">
        <w:t xml:space="preserve">5 </w:t>
      </w:r>
      <w:r w:rsidR="00B667C4">
        <w:t>НРО</w:t>
      </w:r>
      <w:r>
        <w:t xml:space="preserve">-1(агрегаты </w:t>
      </w:r>
      <w:proofErr w:type="spellStart"/>
      <w:r>
        <w:t>электронасосные</w:t>
      </w:r>
      <w:proofErr w:type="spellEnd"/>
      <w:r>
        <w:t xml:space="preserve"> </w:t>
      </w:r>
      <w:r w:rsidR="00B667C4">
        <w:t>центробежные скважинные для воды.)</w:t>
      </w:r>
    </w:p>
    <w:p w:rsidR="00B667C4" w:rsidRDefault="00B667C4" w:rsidP="00CF29DC">
      <w:pPr>
        <w:jc w:val="both"/>
      </w:pPr>
      <w:r>
        <w:t>Поставщик ООО «Гидроагрегат»</w:t>
      </w:r>
    </w:p>
    <w:p w:rsidR="00B667C4" w:rsidRDefault="00B667C4" w:rsidP="00CF29DC">
      <w:pPr>
        <w:jc w:val="both"/>
      </w:pPr>
      <w:r>
        <w:t>ИНН 5405135100 КПП 540501001</w:t>
      </w:r>
    </w:p>
    <w:p w:rsidR="00B667C4" w:rsidRDefault="00F21409" w:rsidP="00CF29DC">
      <w:pPr>
        <w:jc w:val="both"/>
      </w:pPr>
      <w:r>
        <w:t>-</w:t>
      </w:r>
      <w:r w:rsidR="00B667C4">
        <w:t>Товарно- транспортная накладная б/н от 28.03.2022г. (дата подписания со стороны заказчика 28.03.2022г.) на сумму 598000,00 рублей.</w:t>
      </w:r>
    </w:p>
    <w:p w:rsidR="00B667C4" w:rsidRDefault="00F21409" w:rsidP="00CF29DC">
      <w:pPr>
        <w:jc w:val="both"/>
      </w:pPr>
      <w:r>
        <w:t>-</w:t>
      </w:r>
      <w:r w:rsidR="00CF29DC">
        <w:t>п/п</w:t>
      </w:r>
      <w:r w:rsidR="00B667C4">
        <w:t>№635 от 01.0</w:t>
      </w:r>
      <w:r w:rsidR="00DB5BE5">
        <w:t>4.2022 на сумму 27128,72 рублей;</w:t>
      </w:r>
    </w:p>
    <w:p w:rsidR="00B667C4" w:rsidRDefault="00F21409" w:rsidP="00CF29DC">
      <w:pPr>
        <w:jc w:val="both"/>
      </w:pPr>
      <w:r>
        <w:t>-</w:t>
      </w:r>
      <w:r w:rsidR="00CF29DC">
        <w:t>п/п№</w:t>
      </w:r>
      <w:r w:rsidR="00B667C4">
        <w:t>673 от 25.04</w:t>
      </w:r>
      <w:r w:rsidR="00DB5BE5">
        <w:t>.2022 на сумму 570871,28 рублей;</w:t>
      </w:r>
    </w:p>
    <w:p w:rsidR="004D5518" w:rsidRDefault="004D5518" w:rsidP="004B1BDB">
      <w:pPr>
        <w:ind w:firstLine="708"/>
        <w:jc w:val="both"/>
      </w:pPr>
      <w:r>
        <w:t xml:space="preserve">Соглашение между </w:t>
      </w:r>
      <w:r w:rsidR="00C9712F" w:rsidRPr="00DA2FCE">
        <w:t>администрацией города Болотное Болотнинского района Новосибирской области и ОАО «Горводоканал</w:t>
      </w:r>
      <w:r w:rsidR="00C9712F">
        <w:t>»</w:t>
      </w:r>
      <w:r w:rsidR="00C9712F" w:rsidRPr="00DA2FCE">
        <w:t xml:space="preserve"> было заключен</w:t>
      </w:r>
      <w:r w:rsidR="00C9712F">
        <w:t>о</w:t>
      </w:r>
      <w:r w:rsidR="00C9712F" w:rsidRPr="00DA2FCE">
        <w:t xml:space="preserve"> соглашени</w:t>
      </w:r>
      <w:r w:rsidR="00C9712F">
        <w:t>е</w:t>
      </w:r>
      <w:r w:rsidR="00C9712F" w:rsidRPr="00DA2FCE">
        <w:t xml:space="preserve">: Соглашение б/н от </w:t>
      </w:r>
      <w:r w:rsidR="00C9712F">
        <w:t>22</w:t>
      </w:r>
      <w:r w:rsidR="00C9712F" w:rsidRPr="00DA2FCE">
        <w:t>.</w:t>
      </w:r>
      <w:r w:rsidR="00C9712F">
        <w:t>08</w:t>
      </w:r>
      <w:r w:rsidR="00C9712F" w:rsidRPr="00DA2FCE">
        <w:t>.2022г</w:t>
      </w:r>
      <w:r w:rsidR="00C9712F">
        <w:t>. в размере 1</w:t>
      </w:r>
      <w:r w:rsidR="00CB7C4F">
        <w:t> </w:t>
      </w:r>
      <w:r w:rsidR="00C9712F">
        <w:t>000</w:t>
      </w:r>
      <w:r w:rsidR="00CB7C4F">
        <w:t xml:space="preserve"> </w:t>
      </w:r>
      <w:r w:rsidR="00C9712F">
        <w:t xml:space="preserve">000,00 </w:t>
      </w:r>
      <w:r w:rsidR="00A8485C">
        <w:t>рублей, предметом</w:t>
      </w:r>
      <w:r w:rsidR="00C9712F" w:rsidRPr="00DA2FCE">
        <w:t xml:space="preserve"> которого является предоставление из бюджета города Болотное в 2022 году субсидий на реализацию мероприяти</w:t>
      </w:r>
      <w:r w:rsidR="00C9712F">
        <w:t xml:space="preserve">й </w:t>
      </w:r>
      <w:r>
        <w:t>по подготовке объектов жилищно-коммунального хозяйства к работе в осенне-зимний период: ремонт водонапорной башни в г. Болотное.</w:t>
      </w:r>
    </w:p>
    <w:p w:rsidR="00B667C4" w:rsidRPr="00CF29DC" w:rsidRDefault="00B667C4" w:rsidP="00CF29DC">
      <w:pPr>
        <w:jc w:val="both"/>
        <w:rPr>
          <w:b/>
        </w:rPr>
      </w:pPr>
      <w:r w:rsidRPr="00CF29DC">
        <w:rPr>
          <w:b/>
        </w:rPr>
        <w:t xml:space="preserve">4. </w:t>
      </w:r>
      <w:r w:rsidR="00845788" w:rsidRPr="00CF29DC">
        <w:rPr>
          <w:b/>
        </w:rPr>
        <w:t>Муниципальный контракт №1 от 15.09.2022 года цена контракта 505 054,74 рублей.</w:t>
      </w:r>
    </w:p>
    <w:p w:rsidR="00CC32EB" w:rsidRDefault="00CC32EB" w:rsidP="00CF29DC">
      <w:pPr>
        <w:jc w:val="both"/>
      </w:pPr>
      <w:r>
        <w:t>Предмет контракта- ремонт водонапорной башни.</w:t>
      </w:r>
    </w:p>
    <w:p w:rsidR="00CC32EB" w:rsidRDefault="00CC32EB" w:rsidP="00CF29DC">
      <w:pPr>
        <w:jc w:val="both"/>
      </w:pPr>
      <w:r>
        <w:t>Поставщик Индивидуальный предприниматель Королев Максим Борисович</w:t>
      </w:r>
    </w:p>
    <w:p w:rsidR="00CC32EB" w:rsidRDefault="00CC32EB" w:rsidP="00CF29DC">
      <w:pPr>
        <w:jc w:val="both"/>
      </w:pPr>
      <w:r>
        <w:t>ИНН 543106588891</w:t>
      </w:r>
    </w:p>
    <w:p w:rsidR="00CC32EB" w:rsidRDefault="00F21409" w:rsidP="00CF29DC">
      <w:pPr>
        <w:jc w:val="both"/>
      </w:pPr>
      <w:r>
        <w:t>-Акт выполненных работ №1 от 11.10.2022(дата подписания со стороны заказчика 11.10.2022г.)  на сумму 505054,74 рублей</w:t>
      </w:r>
      <w:r w:rsidR="007F020D">
        <w:t>;</w:t>
      </w:r>
    </w:p>
    <w:p w:rsidR="00F21409" w:rsidRDefault="00CF29DC" w:rsidP="00CF29DC">
      <w:pPr>
        <w:jc w:val="both"/>
      </w:pPr>
      <w:r>
        <w:t>-п/п</w:t>
      </w:r>
      <w:r w:rsidR="00F21409">
        <w:t xml:space="preserve">№895 от 25.09.2022 </w:t>
      </w:r>
      <w:r w:rsidR="0034640C">
        <w:t>на сумму 315329,00 рублей;</w:t>
      </w:r>
    </w:p>
    <w:p w:rsidR="0034640C" w:rsidRDefault="0034640C" w:rsidP="00CF29DC">
      <w:pPr>
        <w:jc w:val="both"/>
      </w:pPr>
      <w:r>
        <w:t>-п/п№919 от 11.10.2022 на сумму 94862,87 рублей;</w:t>
      </w:r>
    </w:p>
    <w:p w:rsidR="0034640C" w:rsidRDefault="00CF29DC" w:rsidP="00CF29DC">
      <w:pPr>
        <w:jc w:val="both"/>
      </w:pPr>
      <w:r>
        <w:t>-п/п</w:t>
      </w:r>
      <w:r w:rsidR="0034640C">
        <w:t>№ 897 от 25.0</w:t>
      </w:r>
      <w:r w:rsidR="007F020D">
        <w:t>9.2022 на сумму 94862,87 рублей;</w:t>
      </w:r>
    </w:p>
    <w:p w:rsidR="0034640C" w:rsidRPr="00CF29DC" w:rsidRDefault="0034640C" w:rsidP="00CF29DC">
      <w:pPr>
        <w:jc w:val="both"/>
        <w:rPr>
          <w:b/>
        </w:rPr>
      </w:pPr>
      <w:r w:rsidRPr="00CF29DC">
        <w:rPr>
          <w:b/>
        </w:rPr>
        <w:t>5. Муниципальный контракт №2 от 15.09.2022 г. цена контракта 494945,26 рублей.</w:t>
      </w:r>
    </w:p>
    <w:p w:rsidR="0034640C" w:rsidRPr="00CF29DC" w:rsidRDefault="0034640C" w:rsidP="00CF29DC">
      <w:pPr>
        <w:jc w:val="both"/>
      </w:pPr>
      <w:r w:rsidRPr="00CF29DC">
        <w:t>Предмет контракта-ремонт водонапорной башни.</w:t>
      </w:r>
    </w:p>
    <w:p w:rsidR="0034640C" w:rsidRPr="00CF29DC" w:rsidRDefault="00E3682A" w:rsidP="00CF29DC">
      <w:pPr>
        <w:jc w:val="both"/>
      </w:pPr>
      <w:r>
        <w:t>Поставщик:</w:t>
      </w:r>
      <w:r w:rsidRPr="00CF29DC">
        <w:t xml:space="preserve"> Индивидуальный</w:t>
      </w:r>
      <w:r w:rsidR="0034640C" w:rsidRPr="00CF29DC">
        <w:t xml:space="preserve"> предприниматель Королев Максим Борисович</w:t>
      </w:r>
    </w:p>
    <w:p w:rsidR="0034640C" w:rsidRPr="00CF29DC" w:rsidRDefault="0034640C" w:rsidP="00CF29DC">
      <w:pPr>
        <w:jc w:val="both"/>
      </w:pPr>
      <w:r w:rsidRPr="00CF29DC">
        <w:t>ИНН 543106588891</w:t>
      </w:r>
    </w:p>
    <w:p w:rsidR="0034640C" w:rsidRPr="00CF29DC" w:rsidRDefault="00DA2FCE" w:rsidP="00CF29DC">
      <w:pPr>
        <w:jc w:val="both"/>
      </w:pPr>
      <w:r w:rsidRPr="00CF29DC">
        <w:t>-Акт выполненных работ №2 от 19.10.2022г. (дата подписания со стороны заказчика 19.10.2022г.) на сумму 494 945,26 рублей.</w:t>
      </w:r>
    </w:p>
    <w:p w:rsidR="00DA2FCE" w:rsidRPr="00CF29DC" w:rsidRDefault="00CF29DC" w:rsidP="00CF29DC">
      <w:pPr>
        <w:jc w:val="both"/>
      </w:pPr>
      <w:r>
        <w:t>-п/п</w:t>
      </w:r>
      <w:r w:rsidR="00C91444" w:rsidRPr="00CF29DC">
        <w:t>№896 от 25.09.2022 на сумму 62486,00 рублей</w:t>
      </w:r>
      <w:r w:rsidR="007F020D" w:rsidRPr="00CF29DC">
        <w:t>;</w:t>
      </w:r>
    </w:p>
    <w:p w:rsidR="00C91444" w:rsidRPr="00CF29DC" w:rsidRDefault="00CF29DC" w:rsidP="00CF29DC">
      <w:pPr>
        <w:jc w:val="both"/>
      </w:pPr>
      <w:r>
        <w:t>-п/п</w:t>
      </w:r>
      <w:r w:rsidR="00C91444" w:rsidRPr="00CF29DC">
        <w:t>№931 от 21.10.2022 на сумму 216229,63 рублей</w:t>
      </w:r>
      <w:r w:rsidR="007F020D" w:rsidRPr="00CF29DC">
        <w:t>;</w:t>
      </w:r>
    </w:p>
    <w:p w:rsidR="00C91444" w:rsidRDefault="00CF29DC" w:rsidP="00CF29DC">
      <w:pPr>
        <w:jc w:val="both"/>
      </w:pPr>
      <w:r>
        <w:t>-п/п</w:t>
      </w:r>
      <w:r w:rsidR="00C91444" w:rsidRPr="00CF29DC">
        <w:t>№898 от 25.09.2022 на сумму 216229,63 рублей</w:t>
      </w:r>
      <w:r w:rsidR="007F020D" w:rsidRPr="00CF29DC">
        <w:t>;</w:t>
      </w:r>
    </w:p>
    <w:p w:rsidR="00A10B0B" w:rsidRPr="00A654EE" w:rsidRDefault="00A10B0B" w:rsidP="0044020E">
      <w:pPr>
        <w:jc w:val="both"/>
        <w:rPr>
          <w:color w:val="000000" w:themeColor="text1"/>
          <w:szCs w:val="28"/>
        </w:rPr>
      </w:pPr>
      <w:r w:rsidRPr="00A10B0B">
        <w:rPr>
          <w:color w:val="FF0000"/>
          <w:szCs w:val="28"/>
        </w:rPr>
        <w:t xml:space="preserve">  </w:t>
      </w:r>
      <w:r w:rsidRPr="00A654EE">
        <w:rPr>
          <w:color w:val="000000" w:themeColor="text1"/>
          <w:szCs w:val="28"/>
        </w:rPr>
        <w:t xml:space="preserve">   Решением 26-й сессии (7-го созыва) Совета депутатов города Болотное Болотнинского района Новосибирской области от 27.12.2022 года №136 (с внесенными изменениями) «О бюджете города Болотное на 2023 год и плановый период 2024-2025г.», в расходной части бюджета по разделу 0502 «Коммунальное хозяйство», целевая статья 09.0.00.70600 предусмотрены </w:t>
      </w:r>
      <w:r w:rsidRPr="00A654EE">
        <w:rPr>
          <w:rFonts w:eastAsiaTheme="minorHAnsi"/>
          <w:color w:val="000000" w:themeColor="text1"/>
          <w:kern w:val="0"/>
          <w:szCs w:val="28"/>
          <w:lang w:eastAsia="en-US"/>
        </w:rPr>
        <w:t xml:space="preserve">расходы на реализацию мероприятий по организации бесперебойной работы объектов жизнеобеспечения подпрограммы </w:t>
      </w:r>
      <w:r w:rsidRPr="00A654EE">
        <w:rPr>
          <w:color w:val="000000" w:themeColor="text1"/>
          <w:szCs w:val="28"/>
        </w:rPr>
        <w:t xml:space="preserve">«Безопасность жилищно-коммунального хозяйства» </w:t>
      </w:r>
      <w:r w:rsidRPr="00A654EE">
        <w:rPr>
          <w:rFonts w:eastAsiaTheme="minorHAnsi"/>
          <w:color w:val="000000" w:themeColor="text1"/>
          <w:kern w:val="0"/>
          <w:szCs w:val="28"/>
          <w:lang w:eastAsia="en-US"/>
        </w:rPr>
        <w:t xml:space="preserve">государственной программы Новосибирской </w:t>
      </w:r>
      <w:r w:rsidRPr="00A654EE">
        <w:rPr>
          <w:rFonts w:eastAsiaTheme="minorHAnsi"/>
          <w:color w:val="000000" w:themeColor="text1"/>
          <w:kern w:val="0"/>
          <w:szCs w:val="28"/>
          <w:lang w:eastAsia="en-US"/>
        </w:rPr>
        <w:lastRenderedPageBreak/>
        <w:t xml:space="preserve">области «Жилищно-коммунальное хозяйство Новосибирской области </w:t>
      </w:r>
      <w:r w:rsidRPr="00A654EE">
        <w:rPr>
          <w:color w:val="000000" w:themeColor="text1"/>
          <w:szCs w:val="28"/>
        </w:rPr>
        <w:t xml:space="preserve">в размере 4518,6 тыс. рублей; целевая статья 09.0.00.70609 предусмотрены расходы на софинансирование вышеуказанных мероприятий в размере </w:t>
      </w:r>
    </w:p>
    <w:p w:rsidR="00A10B0B" w:rsidRDefault="00A10B0B" w:rsidP="0044020E">
      <w:pPr>
        <w:jc w:val="both"/>
        <w:rPr>
          <w:color w:val="000000" w:themeColor="text1"/>
          <w:szCs w:val="28"/>
        </w:rPr>
      </w:pPr>
      <w:r w:rsidRPr="00A654EE">
        <w:rPr>
          <w:color w:val="000000" w:themeColor="text1"/>
          <w:szCs w:val="28"/>
        </w:rPr>
        <w:t>74,4 тыс. рублей.</w:t>
      </w:r>
    </w:p>
    <w:p w:rsidR="00693944" w:rsidRPr="00A654EE" w:rsidRDefault="00693944" w:rsidP="0044020E">
      <w:pPr>
        <w:jc w:val="both"/>
        <w:rPr>
          <w:color w:val="000000" w:themeColor="text1"/>
          <w:szCs w:val="28"/>
        </w:rPr>
      </w:pPr>
      <w:r>
        <w:rPr>
          <w:color w:val="000000" w:themeColor="text1"/>
          <w:szCs w:val="28"/>
        </w:rPr>
        <w:t>Субсидия предоставляется в соответствии с постановлением администрации города Болотное Болотнинского района Новосибирской области от 17 марта 2023 года №85 «Об утверждении порядка предоставление субсидий из бюджета города Болотное Болотнинского района Новосибирской области предприятиям ЖКХ на возмещение затрат (недополученных доходов) в связи с производством (реализацией) товаров, выполнением работ, оказанием услуг, а также на финансовое обеспечение затрат на проведение мероприятий по бесперебойной работе объектов тепло</w:t>
      </w:r>
      <w:r w:rsidR="008A391C">
        <w:rPr>
          <w:color w:val="000000" w:themeColor="text1"/>
          <w:szCs w:val="28"/>
        </w:rPr>
        <w:t>-,водоснабжения населения и водоотведения».</w:t>
      </w:r>
      <w:r>
        <w:rPr>
          <w:color w:val="000000" w:themeColor="text1"/>
          <w:szCs w:val="28"/>
        </w:rPr>
        <w:t xml:space="preserve">  </w:t>
      </w:r>
    </w:p>
    <w:p w:rsidR="00216649" w:rsidRPr="00A654EE" w:rsidRDefault="00E6400D" w:rsidP="008A391C">
      <w:pPr>
        <w:ind w:firstLine="708"/>
        <w:jc w:val="both"/>
        <w:rPr>
          <w:color w:val="000000" w:themeColor="text1"/>
        </w:rPr>
      </w:pPr>
      <w:r w:rsidRPr="00A654EE">
        <w:rPr>
          <w:color w:val="000000" w:themeColor="text1"/>
        </w:rPr>
        <w:t xml:space="preserve"> </w:t>
      </w:r>
      <w:r w:rsidR="008A391C">
        <w:rPr>
          <w:color w:val="000000" w:themeColor="text1"/>
        </w:rPr>
        <w:t xml:space="preserve">Администрацией </w:t>
      </w:r>
      <w:r w:rsidR="008A391C" w:rsidRPr="00A654EE">
        <w:rPr>
          <w:color w:val="000000" w:themeColor="text1"/>
        </w:rPr>
        <w:t>города</w:t>
      </w:r>
      <w:r w:rsidR="00216649" w:rsidRPr="00A654EE">
        <w:rPr>
          <w:color w:val="000000" w:themeColor="text1"/>
        </w:rPr>
        <w:t xml:space="preserve"> Болотное Болотнинского района Новосибирской области и ОАО «Горводоканал» было заключено </w:t>
      </w:r>
      <w:r w:rsidR="008A391C">
        <w:rPr>
          <w:color w:val="000000" w:themeColor="text1"/>
        </w:rPr>
        <w:t>С</w:t>
      </w:r>
      <w:r w:rsidR="00216649" w:rsidRPr="00A654EE">
        <w:rPr>
          <w:color w:val="000000" w:themeColor="text1"/>
        </w:rPr>
        <w:t>оглашение</w:t>
      </w:r>
      <w:r w:rsidR="008A391C">
        <w:rPr>
          <w:color w:val="000000" w:themeColor="text1"/>
        </w:rPr>
        <w:t xml:space="preserve"> </w:t>
      </w:r>
      <w:r w:rsidR="00216649" w:rsidRPr="00A654EE">
        <w:rPr>
          <w:color w:val="000000" w:themeColor="text1"/>
        </w:rPr>
        <w:t>б/н от 27.03.2023г., на сумму 1 815 900,00 рублей. Предметом которого является предоставление из бюджета города Болотное в 202</w:t>
      </w:r>
      <w:r w:rsidR="00113268">
        <w:rPr>
          <w:color w:val="000000" w:themeColor="text1"/>
        </w:rPr>
        <w:t>3</w:t>
      </w:r>
      <w:r w:rsidR="00216649" w:rsidRPr="00A654EE">
        <w:rPr>
          <w:color w:val="000000" w:themeColor="text1"/>
        </w:rPr>
        <w:t xml:space="preserve"> году субсидий на реализацию мероприятий по организации бесперебойной работы объектов тепло-, водоснабжения и водоотведения, и организации функционирования систем тепло, водоснабжения населения и водоотведения, утверждённым постановлением</w:t>
      </w:r>
      <w:r w:rsidR="005A2142">
        <w:rPr>
          <w:color w:val="000000" w:themeColor="text1"/>
        </w:rPr>
        <w:t xml:space="preserve"> №85 от 17.03.2023г.</w:t>
      </w:r>
      <w:r w:rsidR="00216649" w:rsidRPr="00A654EE">
        <w:rPr>
          <w:color w:val="000000" w:themeColor="text1"/>
        </w:rPr>
        <w:t xml:space="preserve"> администрации города Болотное Болотнинско</w:t>
      </w:r>
      <w:r w:rsidR="003F65A4">
        <w:rPr>
          <w:color w:val="000000" w:themeColor="text1"/>
        </w:rPr>
        <w:t>го района Новосибирской области.</w:t>
      </w:r>
    </w:p>
    <w:p w:rsidR="00216649" w:rsidRDefault="00216649" w:rsidP="00216649">
      <w:pPr>
        <w:jc w:val="both"/>
      </w:pPr>
      <w:r w:rsidRPr="00A654EE">
        <w:rPr>
          <w:color w:val="000000" w:themeColor="text1"/>
        </w:rPr>
        <w:t>Проведённой проверкой</w:t>
      </w:r>
      <w:r w:rsidRPr="00DA2FCE">
        <w:t xml:space="preserve"> установлено, что субсидии из бюджета города Болотное по Соглашениям: б/н от </w:t>
      </w:r>
      <w:r>
        <w:t>27</w:t>
      </w:r>
      <w:r w:rsidRPr="00DA2FCE">
        <w:t>.03.2</w:t>
      </w:r>
      <w:r>
        <w:t>023</w:t>
      </w:r>
      <w:r w:rsidRPr="00DA2FCE">
        <w:t xml:space="preserve">г.; профинансированы в размере </w:t>
      </w:r>
      <w:r>
        <w:t>1 815 900,00</w:t>
      </w:r>
      <w:r w:rsidRPr="00DA2FCE">
        <w:t xml:space="preserve"> рублей, в </w:t>
      </w:r>
      <w:proofErr w:type="spellStart"/>
      <w:r w:rsidRPr="00DA2FCE">
        <w:t>т.ч</w:t>
      </w:r>
      <w:proofErr w:type="spellEnd"/>
      <w:r w:rsidRPr="00DA2FCE">
        <w:t>. 1 </w:t>
      </w:r>
      <w:r>
        <w:t>786</w:t>
      </w:r>
      <w:r w:rsidRPr="00DA2FCE">
        <w:t xml:space="preserve"> </w:t>
      </w:r>
      <w:r>
        <w:t>799</w:t>
      </w:r>
      <w:r w:rsidRPr="00DA2FCE">
        <w:t>,</w:t>
      </w:r>
      <w:r>
        <w:t>70</w:t>
      </w:r>
      <w:r w:rsidRPr="00DA2FCE">
        <w:t xml:space="preserve"> рублей   – средства областного бюджета, </w:t>
      </w:r>
      <w:r>
        <w:t>29100,30</w:t>
      </w:r>
      <w:r w:rsidRPr="00DA2FCE">
        <w:t xml:space="preserve"> рублей - средства местного бюджета</w:t>
      </w:r>
      <w:r>
        <w:t>.</w:t>
      </w:r>
    </w:p>
    <w:p w:rsidR="00E3682A" w:rsidRDefault="00E3682A" w:rsidP="00E3682A">
      <w:pPr>
        <w:jc w:val="both"/>
      </w:pPr>
      <w:r w:rsidRPr="00DA2FCE">
        <w:t>На основании представленных, по запросу Ревизионной комиссии, копий документов установлено, что полученная объектом контроля субсидия была направлена на оплату обязательств за поставленный товар по следующим контрактам:</w:t>
      </w:r>
    </w:p>
    <w:p w:rsidR="00E3682A" w:rsidRPr="00E3682A" w:rsidRDefault="00E3682A" w:rsidP="00E3682A">
      <w:pPr>
        <w:jc w:val="both"/>
        <w:rPr>
          <w:b/>
        </w:rPr>
      </w:pPr>
      <w:r w:rsidRPr="00CC2F3F">
        <w:rPr>
          <w:b/>
        </w:rPr>
        <w:t>1</w:t>
      </w:r>
      <w:r>
        <w:t>.</w:t>
      </w:r>
      <w:r w:rsidRPr="00E3682A">
        <w:rPr>
          <w:b/>
        </w:rPr>
        <w:t xml:space="preserve">Муниципальный контракт (договор) №28/03-23 от 27.03.2023 года на сумму 595500,00 рублей. </w:t>
      </w:r>
    </w:p>
    <w:p w:rsidR="00E3682A" w:rsidRDefault="00E3682A" w:rsidP="00E3682A">
      <w:pPr>
        <w:jc w:val="both"/>
      </w:pPr>
      <w:r>
        <w:t>Предметом контракта –агрегат 1Д160-122а АИР 250</w:t>
      </w:r>
      <w:r>
        <w:rPr>
          <w:lang w:val="en-US"/>
        </w:rPr>
        <w:t>S</w:t>
      </w:r>
      <w:r>
        <w:t xml:space="preserve">2 75 кВт (АО ГМС </w:t>
      </w:r>
      <w:proofErr w:type="spellStart"/>
      <w:r>
        <w:t>Ливгидромаш</w:t>
      </w:r>
      <w:proofErr w:type="spellEnd"/>
      <w:r>
        <w:t>).</w:t>
      </w:r>
    </w:p>
    <w:p w:rsidR="00FD7709" w:rsidRDefault="00FD7709" w:rsidP="00E3682A">
      <w:pPr>
        <w:jc w:val="both"/>
      </w:pPr>
      <w:r>
        <w:t xml:space="preserve">Поставщик: </w:t>
      </w:r>
      <w:r w:rsidR="00CC2F3F">
        <w:t>ООО «Гидроагрегат»</w:t>
      </w:r>
      <w:r w:rsidR="000C7D0D">
        <w:t>.</w:t>
      </w:r>
    </w:p>
    <w:p w:rsidR="00CC2F3F" w:rsidRDefault="00CC2F3F" w:rsidP="00E3682A">
      <w:pPr>
        <w:jc w:val="both"/>
      </w:pPr>
      <w:r>
        <w:t>ИНН 5405135100 КПП 540101001</w:t>
      </w:r>
    </w:p>
    <w:p w:rsidR="00CC2F3F" w:rsidRDefault="00CC2F3F" w:rsidP="00E3682A">
      <w:pPr>
        <w:jc w:val="both"/>
      </w:pPr>
      <w:r>
        <w:t>-</w:t>
      </w:r>
      <w:r w:rsidR="000C7D0D">
        <w:t>П</w:t>
      </w:r>
      <w:r>
        <w:t>ередаточный документ (акт) №65 от 27.03.2023г.</w:t>
      </w:r>
      <w:r w:rsidR="000C7D0D" w:rsidRPr="000C7D0D">
        <w:t xml:space="preserve"> </w:t>
      </w:r>
      <w:r w:rsidR="000C7D0D" w:rsidRPr="00CF29DC">
        <w:t xml:space="preserve">(дата подписания со стороны заказчика </w:t>
      </w:r>
      <w:r w:rsidR="000C7D0D">
        <w:t>27.03.2023</w:t>
      </w:r>
      <w:r w:rsidR="000C7D0D" w:rsidRPr="00CF29DC">
        <w:t xml:space="preserve">г.) </w:t>
      </w:r>
      <w:r>
        <w:t xml:space="preserve"> на сумму 595900,00 рублей.</w:t>
      </w:r>
    </w:p>
    <w:p w:rsidR="00CC2F3F" w:rsidRDefault="00CC2F3F" w:rsidP="00E3682A">
      <w:pPr>
        <w:jc w:val="both"/>
      </w:pPr>
      <w:r>
        <w:t>-п/п №1126 от 13.04.2023 на сумму 595900,00 рублей.</w:t>
      </w:r>
    </w:p>
    <w:p w:rsidR="00CC2F3F" w:rsidRDefault="00CC2F3F" w:rsidP="00E3682A">
      <w:pPr>
        <w:jc w:val="both"/>
        <w:rPr>
          <w:b/>
        </w:rPr>
      </w:pPr>
      <w:r w:rsidRPr="00CC2F3F">
        <w:rPr>
          <w:b/>
        </w:rPr>
        <w:t>2.</w:t>
      </w:r>
      <w:r>
        <w:rPr>
          <w:b/>
        </w:rPr>
        <w:t>Муниципальный контракт (договор) №29/03-23 от 27.03.2023г. на сумму 521500,00 рублей.</w:t>
      </w:r>
    </w:p>
    <w:p w:rsidR="00CC2F3F" w:rsidRDefault="00CC2F3F" w:rsidP="00E3682A">
      <w:pPr>
        <w:jc w:val="both"/>
      </w:pPr>
      <w:r w:rsidRPr="000C7D0D">
        <w:t xml:space="preserve">Предмет контракта </w:t>
      </w:r>
      <w:r w:rsidR="000C7D0D" w:rsidRPr="000C7D0D">
        <w:t xml:space="preserve">Труба ПЭ 100 </w:t>
      </w:r>
      <w:r w:rsidR="000C7D0D" w:rsidRPr="000C7D0D">
        <w:rPr>
          <w:lang w:val="en-US"/>
        </w:rPr>
        <w:t>SDR</w:t>
      </w:r>
      <w:r w:rsidRPr="000C7D0D">
        <w:t xml:space="preserve"> </w:t>
      </w:r>
      <w:r w:rsidR="000C7D0D" w:rsidRPr="000C7D0D">
        <w:t>17 110*6,6-700</w:t>
      </w:r>
      <w:r w:rsidR="000C7D0D">
        <w:t>м.п.</w:t>
      </w:r>
    </w:p>
    <w:p w:rsidR="000C7D0D" w:rsidRDefault="000C7D0D" w:rsidP="00E3682A">
      <w:pPr>
        <w:jc w:val="both"/>
      </w:pPr>
      <w:r>
        <w:t xml:space="preserve">Поставщик: ООО </w:t>
      </w:r>
      <w:r w:rsidR="00776090">
        <w:t>«</w:t>
      </w:r>
      <w:r>
        <w:t>Гидроагрегат».</w:t>
      </w:r>
    </w:p>
    <w:p w:rsidR="000C7D0D" w:rsidRDefault="000C7D0D" w:rsidP="00E3682A">
      <w:pPr>
        <w:jc w:val="both"/>
      </w:pPr>
      <w:r>
        <w:t>ИНН 5405135100 КПП 540101001</w:t>
      </w:r>
    </w:p>
    <w:p w:rsidR="000C7D0D" w:rsidRDefault="000C7D0D" w:rsidP="00E3682A">
      <w:pPr>
        <w:jc w:val="both"/>
      </w:pPr>
      <w:r>
        <w:t xml:space="preserve">-Передаточный акт №68 от 27.03.2023г. </w:t>
      </w:r>
      <w:r w:rsidRPr="00CF29DC">
        <w:t xml:space="preserve">(дата подписания со стороны заказчика </w:t>
      </w:r>
      <w:r>
        <w:t>27.03.2023</w:t>
      </w:r>
      <w:r w:rsidRPr="00CF29DC">
        <w:t xml:space="preserve">г.) </w:t>
      </w:r>
      <w:r>
        <w:t>на сумму 521500,00 рублей.</w:t>
      </w:r>
    </w:p>
    <w:p w:rsidR="000C7D0D" w:rsidRDefault="000C7D0D" w:rsidP="00E3682A">
      <w:pPr>
        <w:jc w:val="both"/>
      </w:pPr>
      <w:r>
        <w:lastRenderedPageBreak/>
        <w:t>-п/п №1128 от 13.04.2023 на сумму 521500,00 рублей.</w:t>
      </w:r>
    </w:p>
    <w:p w:rsidR="00B45C1E" w:rsidRPr="00776090" w:rsidRDefault="00B45C1E" w:rsidP="00E3682A">
      <w:pPr>
        <w:jc w:val="both"/>
        <w:rPr>
          <w:b/>
        </w:rPr>
      </w:pPr>
      <w:r w:rsidRPr="00B45C1E">
        <w:rPr>
          <w:b/>
        </w:rPr>
        <w:t>3</w:t>
      </w:r>
      <w:r>
        <w:t xml:space="preserve">. </w:t>
      </w:r>
      <w:r w:rsidR="004E667F" w:rsidRPr="00776090">
        <w:rPr>
          <w:b/>
        </w:rPr>
        <w:t>Муниципальный контракт (договор) №30/03-23 от 27.03.2023</w:t>
      </w:r>
      <w:r w:rsidR="00776090">
        <w:rPr>
          <w:b/>
        </w:rPr>
        <w:t>г.</w:t>
      </w:r>
      <w:r w:rsidR="004E667F" w:rsidRPr="00776090">
        <w:rPr>
          <w:b/>
        </w:rPr>
        <w:t xml:space="preserve"> на сумму 593500,00 рублей.</w:t>
      </w:r>
    </w:p>
    <w:p w:rsidR="004E667F" w:rsidRDefault="004E667F" w:rsidP="00E3682A">
      <w:pPr>
        <w:jc w:val="both"/>
      </w:pPr>
      <w:r>
        <w:t>Предмет контракта: Дизельный генератор АД-24С-Т400-1КМ11.</w:t>
      </w:r>
    </w:p>
    <w:p w:rsidR="004E667F" w:rsidRDefault="00776090" w:rsidP="00E3682A">
      <w:pPr>
        <w:jc w:val="both"/>
      </w:pPr>
      <w:r>
        <w:t>Поставщик: ООО «Гидроагрегат».</w:t>
      </w:r>
    </w:p>
    <w:p w:rsidR="00776090" w:rsidRDefault="00776090" w:rsidP="00E3682A">
      <w:pPr>
        <w:jc w:val="both"/>
      </w:pPr>
      <w:r>
        <w:t>ИНН 5405135100 КПП 540101001</w:t>
      </w:r>
    </w:p>
    <w:p w:rsidR="00776090" w:rsidRDefault="00776090" w:rsidP="00E3682A">
      <w:pPr>
        <w:jc w:val="both"/>
      </w:pPr>
      <w:r>
        <w:t xml:space="preserve">-Передаточный акт №67 от 27.03.2023г. </w:t>
      </w:r>
      <w:r w:rsidRPr="00CF29DC">
        <w:t xml:space="preserve">(дата подписания со стороны заказчика </w:t>
      </w:r>
      <w:r>
        <w:t>27.03.2023</w:t>
      </w:r>
      <w:r w:rsidRPr="00CF29DC">
        <w:t>г.)</w:t>
      </w:r>
      <w:r>
        <w:t xml:space="preserve"> на сумму 593500,00 рублей.</w:t>
      </w:r>
    </w:p>
    <w:p w:rsidR="00776090" w:rsidRDefault="00776090" w:rsidP="00E3682A">
      <w:pPr>
        <w:jc w:val="both"/>
      </w:pPr>
      <w:r>
        <w:t>-п/п №1127 от 13.04.2023 на сумму 593500,00 рублей.</w:t>
      </w:r>
    </w:p>
    <w:p w:rsidR="00776090" w:rsidRDefault="00776090" w:rsidP="00E3682A">
      <w:pPr>
        <w:jc w:val="both"/>
        <w:rPr>
          <w:b/>
        </w:rPr>
      </w:pPr>
      <w:r w:rsidRPr="00776090">
        <w:rPr>
          <w:b/>
        </w:rPr>
        <w:t>4.</w:t>
      </w:r>
      <w:r>
        <w:rPr>
          <w:b/>
        </w:rPr>
        <w:t>Муниципальный контракт (договор) №31/03-23 от 27.03.2023 г. на сумму 105000,00 рублей.</w:t>
      </w:r>
    </w:p>
    <w:p w:rsidR="00776090" w:rsidRDefault="00776090" w:rsidP="00E3682A">
      <w:pPr>
        <w:jc w:val="both"/>
      </w:pPr>
      <w:r w:rsidRPr="00776090">
        <w:t>Предмет</w:t>
      </w:r>
      <w:r>
        <w:t xml:space="preserve"> контракта: Водоприемник (клапан водоразборной колонки).</w:t>
      </w:r>
    </w:p>
    <w:p w:rsidR="00776090" w:rsidRDefault="00776090" w:rsidP="00E3682A">
      <w:pPr>
        <w:jc w:val="both"/>
      </w:pPr>
      <w:r>
        <w:t>Поставщик: ООО «Гидроагрегат».</w:t>
      </w:r>
    </w:p>
    <w:p w:rsidR="00776090" w:rsidRDefault="00776090" w:rsidP="00E3682A">
      <w:pPr>
        <w:jc w:val="both"/>
      </w:pPr>
      <w:r>
        <w:t>ИНН 5405135100 КПП 540101001</w:t>
      </w:r>
    </w:p>
    <w:p w:rsidR="00776090" w:rsidRDefault="00776090" w:rsidP="00E3682A">
      <w:pPr>
        <w:jc w:val="both"/>
      </w:pPr>
      <w:r>
        <w:t>-Передаточный акт № 66 от 27.03.2023г.</w:t>
      </w:r>
      <w:r w:rsidR="00CE2018">
        <w:t xml:space="preserve"> (дата подписания со стороны заказчика 27.03.2023г.) на сумму 105000,00 рублей.</w:t>
      </w:r>
    </w:p>
    <w:p w:rsidR="00CE2018" w:rsidRDefault="00CE2018" w:rsidP="00E3682A">
      <w:pPr>
        <w:jc w:val="both"/>
      </w:pPr>
      <w:r>
        <w:t>-п/п 1113 от 30.03.2023 на сумму 29100,30 рублей.</w:t>
      </w:r>
    </w:p>
    <w:p w:rsidR="00CE2018" w:rsidRPr="00776090" w:rsidRDefault="00CE2018" w:rsidP="00E3682A">
      <w:pPr>
        <w:jc w:val="both"/>
      </w:pPr>
      <w:r>
        <w:t>п/п 1129 от 13.04.2023 на сумму 75899,70 рублей.</w:t>
      </w:r>
    </w:p>
    <w:p w:rsidR="00297D45" w:rsidRPr="00521C06" w:rsidRDefault="00297D45" w:rsidP="000978F1">
      <w:pPr>
        <w:ind w:firstLine="708"/>
        <w:jc w:val="both"/>
        <w:rPr>
          <w:color w:val="000000" w:themeColor="text1"/>
        </w:rPr>
      </w:pPr>
      <w:r w:rsidRPr="00521C06">
        <w:rPr>
          <w:color w:val="000000" w:themeColor="text1"/>
        </w:rPr>
        <w:t>Сумма представленной субсидии</w:t>
      </w:r>
      <w:r w:rsidR="009E7B70" w:rsidRPr="00521C06">
        <w:rPr>
          <w:color w:val="000000" w:themeColor="text1"/>
        </w:rPr>
        <w:t xml:space="preserve"> по соглашению б/н от 30.03.2022</w:t>
      </w:r>
      <w:r w:rsidRPr="00521C06">
        <w:rPr>
          <w:color w:val="000000" w:themeColor="text1"/>
        </w:rPr>
        <w:t xml:space="preserve"> год</w:t>
      </w:r>
      <w:r w:rsidR="009E7B70" w:rsidRPr="00521C06">
        <w:rPr>
          <w:color w:val="000000" w:themeColor="text1"/>
        </w:rPr>
        <w:t>а</w:t>
      </w:r>
      <w:r w:rsidRPr="00521C06">
        <w:rPr>
          <w:color w:val="000000" w:themeColor="text1"/>
        </w:rPr>
        <w:t xml:space="preserve"> из бюджета города Болотное Болотнинского района Новосибирской области на реализацию мероприятий по организации бесперебойной работы объектов жизнеобеспечения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объеме 1 695 545,00 рублей, </w:t>
      </w:r>
      <w:r w:rsidR="009E7B70" w:rsidRPr="00521C06">
        <w:rPr>
          <w:color w:val="000000" w:themeColor="text1"/>
        </w:rPr>
        <w:t>израсходована</w:t>
      </w:r>
      <w:r w:rsidRPr="00521C06">
        <w:rPr>
          <w:color w:val="000000" w:themeColor="text1"/>
        </w:rPr>
        <w:t xml:space="preserve"> </w:t>
      </w:r>
      <w:r w:rsidR="003F65A4">
        <w:rPr>
          <w:color w:val="000000" w:themeColor="text1"/>
        </w:rPr>
        <w:t xml:space="preserve">в </w:t>
      </w:r>
      <w:r w:rsidRPr="00521C06">
        <w:rPr>
          <w:color w:val="000000" w:themeColor="text1"/>
        </w:rPr>
        <w:t>полном объеме.</w:t>
      </w:r>
    </w:p>
    <w:p w:rsidR="00293488" w:rsidRPr="00521C06" w:rsidRDefault="00CE2018" w:rsidP="00840C5D">
      <w:pPr>
        <w:ind w:firstLine="708"/>
        <w:jc w:val="both"/>
        <w:rPr>
          <w:color w:val="000000" w:themeColor="text1"/>
        </w:rPr>
      </w:pPr>
      <w:r w:rsidRPr="00521C06">
        <w:rPr>
          <w:color w:val="000000" w:themeColor="text1"/>
        </w:rPr>
        <w:t>По</w:t>
      </w:r>
      <w:r w:rsidR="00840C5D" w:rsidRPr="00521C06">
        <w:rPr>
          <w:color w:val="000000" w:themeColor="text1"/>
        </w:rPr>
        <w:t xml:space="preserve"> Соглашению б/н от 22.08.2022года из бюджета города Болотное Болотнинского района Новосибирской области на реализацию мероприятий по подготовке объектов жилищно-коммунального хозяйства к работе в осенне-зимний период: ремонт водонапорной башни в г. Болотное в сумме 1000 000,00 рублей </w:t>
      </w:r>
      <w:r w:rsidR="00450D24" w:rsidRPr="00521C06">
        <w:rPr>
          <w:color w:val="000000" w:themeColor="text1"/>
        </w:rPr>
        <w:t xml:space="preserve">были израсходованы в полном объеме на оплату </w:t>
      </w:r>
      <w:r w:rsidR="00840C5D" w:rsidRPr="00521C06">
        <w:rPr>
          <w:color w:val="000000" w:themeColor="text1"/>
        </w:rPr>
        <w:t>материалов.</w:t>
      </w:r>
    </w:p>
    <w:p w:rsidR="00CE2018" w:rsidRPr="00521C06" w:rsidRDefault="00CE2018" w:rsidP="00840C5D">
      <w:pPr>
        <w:ind w:firstLine="708"/>
        <w:jc w:val="both"/>
        <w:rPr>
          <w:color w:val="000000" w:themeColor="text1"/>
        </w:rPr>
      </w:pPr>
      <w:r w:rsidRPr="00521C06">
        <w:rPr>
          <w:color w:val="000000" w:themeColor="text1"/>
        </w:rPr>
        <w:t>По Соглашению б/н от 27.03.2023 года на сумму 1</w:t>
      </w:r>
      <w:r w:rsidR="000978F1">
        <w:rPr>
          <w:color w:val="000000" w:themeColor="text1"/>
        </w:rPr>
        <w:t> </w:t>
      </w:r>
      <w:r w:rsidRPr="00521C06">
        <w:rPr>
          <w:color w:val="000000" w:themeColor="text1"/>
        </w:rPr>
        <w:t>815</w:t>
      </w:r>
      <w:r w:rsidR="000978F1">
        <w:rPr>
          <w:color w:val="000000" w:themeColor="text1"/>
        </w:rPr>
        <w:t xml:space="preserve"> </w:t>
      </w:r>
      <w:r w:rsidRPr="00521C06">
        <w:rPr>
          <w:color w:val="000000" w:themeColor="text1"/>
        </w:rPr>
        <w:t>900,00 рублей на реализацию мероприятий по организации бесперебойной работы объектов жизнеобеспечения подпрограммы «Безопасность жилищно-коммунального хозяйства» субсидия израсходована в полном объеме.</w:t>
      </w:r>
    </w:p>
    <w:p w:rsidR="00EF634E" w:rsidRPr="00481314" w:rsidRDefault="00EF634E" w:rsidP="000E1816">
      <w:pPr>
        <w:tabs>
          <w:tab w:val="left" w:pos="915"/>
        </w:tabs>
        <w:spacing w:line="200" w:lineRule="atLeast"/>
        <w:jc w:val="both"/>
        <w:rPr>
          <w:color w:val="FF0000"/>
          <w:szCs w:val="28"/>
        </w:rPr>
      </w:pPr>
      <w:r w:rsidRPr="0007444C">
        <w:rPr>
          <w:b/>
          <w:szCs w:val="28"/>
        </w:rPr>
        <w:t xml:space="preserve">В результате </w:t>
      </w:r>
      <w:r>
        <w:rPr>
          <w:b/>
          <w:szCs w:val="28"/>
        </w:rPr>
        <w:t>проведенной проверки</w:t>
      </w:r>
      <w:r w:rsidRPr="0007444C">
        <w:rPr>
          <w:b/>
          <w:szCs w:val="28"/>
        </w:rPr>
        <w:t xml:space="preserve"> установлено</w:t>
      </w:r>
      <w:r>
        <w:rPr>
          <w:b/>
          <w:szCs w:val="28"/>
        </w:rPr>
        <w:t xml:space="preserve"> следующее</w:t>
      </w:r>
      <w:r w:rsidRPr="0007444C">
        <w:rPr>
          <w:b/>
          <w:szCs w:val="28"/>
        </w:rPr>
        <w:t>:</w:t>
      </w:r>
    </w:p>
    <w:p w:rsidR="00EF634E" w:rsidRPr="00521C06" w:rsidRDefault="00EF634E" w:rsidP="00481314">
      <w:pPr>
        <w:ind w:firstLine="708"/>
        <w:jc w:val="both"/>
        <w:rPr>
          <w:szCs w:val="28"/>
        </w:rPr>
      </w:pPr>
      <w:r>
        <w:rPr>
          <w:szCs w:val="28"/>
        </w:rPr>
        <w:t xml:space="preserve"> </w:t>
      </w:r>
      <w:r w:rsidRPr="00EF634E">
        <w:rPr>
          <w:szCs w:val="28"/>
        </w:rPr>
        <w:t xml:space="preserve">В ходе проведения проверки </w:t>
      </w:r>
      <w:r w:rsidR="00A66915">
        <w:rPr>
          <w:szCs w:val="28"/>
        </w:rPr>
        <w:t xml:space="preserve">за 2022-2023гг. </w:t>
      </w:r>
      <w:r w:rsidR="00A65CEF">
        <w:rPr>
          <w:szCs w:val="28"/>
        </w:rPr>
        <w:t xml:space="preserve">в сфере контрактной системы и </w:t>
      </w:r>
      <w:r w:rsidRPr="00EF634E">
        <w:t>целевого использования</w:t>
      </w:r>
      <w:r>
        <w:t xml:space="preserve"> </w:t>
      </w:r>
      <w:r w:rsidR="00CE2018">
        <w:t xml:space="preserve">бюджетных средств, </w:t>
      </w:r>
      <w:r w:rsidRPr="00EF634E">
        <w:t>администрацией города Болотное Болотнинского района Новосибирской области</w:t>
      </w:r>
      <w:r w:rsidR="009A6C3B">
        <w:t xml:space="preserve"> и ОАО «Горводоканал»</w:t>
      </w:r>
      <w:r w:rsidRPr="00EF634E">
        <w:t xml:space="preserve"> при реализации мероприятий</w:t>
      </w:r>
      <w:r w:rsidRPr="00EF634E">
        <w:rPr>
          <w:szCs w:val="28"/>
        </w:rPr>
        <w:t xml:space="preserve"> </w:t>
      </w:r>
      <w:r w:rsidR="000E1816" w:rsidRPr="000E1816">
        <w:rPr>
          <w:szCs w:val="28"/>
        </w:rPr>
        <w:t>по</w:t>
      </w:r>
      <w:r w:rsidR="00481314">
        <w:rPr>
          <w:szCs w:val="28"/>
        </w:rPr>
        <w:t xml:space="preserve"> организации бесперебойной работы объектов жизнеобеспечения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r w:rsidR="009A6C3B">
        <w:rPr>
          <w:szCs w:val="28"/>
        </w:rPr>
        <w:t xml:space="preserve"> и реализации мероприятий по подготовке объектов жилищно-коммунального хозяйства к работе в осенне-зимней период </w:t>
      </w:r>
      <w:r w:rsidRPr="00EF634E">
        <w:rPr>
          <w:szCs w:val="28"/>
        </w:rPr>
        <w:t xml:space="preserve">нецелевого и неправомерного использования финансовых средств не </w:t>
      </w:r>
      <w:r w:rsidR="00521C06" w:rsidRPr="00EF634E">
        <w:rPr>
          <w:szCs w:val="28"/>
        </w:rPr>
        <w:t>установлено.</w:t>
      </w:r>
      <w:r w:rsidR="00521C06">
        <w:rPr>
          <w:szCs w:val="28"/>
        </w:rPr>
        <w:t xml:space="preserve"> </w:t>
      </w:r>
    </w:p>
    <w:p w:rsidR="00651A9E" w:rsidRPr="00521C06" w:rsidRDefault="00651A9E" w:rsidP="00521C06">
      <w:pPr>
        <w:widowControl/>
        <w:suppressAutoHyphens w:val="0"/>
        <w:autoSpaceDE w:val="0"/>
        <w:autoSpaceDN w:val="0"/>
        <w:adjustRightInd w:val="0"/>
        <w:jc w:val="both"/>
        <w:rPr>
          <w:rFonts w:eastAsiaTheme="minorHAnsi"/>
          <w:kern w:val="0"/>
          <w:szCs w:val="28"/>
          <w:lang w:eastAsia="en-US"/>
        </w:rPr>
      </w:pPr>
      <w:r w:rsidRPr="009B78D9">
        <w:rPr>
          <w:szCs w:val="28"/>
        </w:rPr>
        <w:lastRenderedPageBreak/>
        <w:t>Председатель</w:t>
      </w:r>
      <w:r>
        <w:rPr>
          <w:szCs w:val="28"/>
        </w:rPr>
        <w:t xml:space="preserve"> </w:t>
      </w:r>
      <w:r w:rsidRPr="009B78D9">
        <w:rPr>
          <w:szCs w:val="28"/>
        </w:rPr>
        <w:t xml:space="preserve">ревизионной комиссии </w:t>
      </w:r>
    </w:p>
    <w:p w:rsidR="00651A9E" w:rsidRPr="009B78D9" w:rsidRDefault="00651A9E" w:rsidP="00651A9E">
      <w:pPr>
        <w:pBdr>
          <w:bottom w:val="single" w:sz="12" w:space="1" w:color="auto"/>
        </w:pBdr>
        <w:rPr>
          <w:b/>
          <w:bCs/>
          <w:szCs w:val="28"/>
        </w:rPr>
      </w:pPr>
      <w:r>
        <w:rPr>
          <w:szCs w:val="28"/>
        </w:rPr>
        <w:t>города Болотное</w:t>
      </w:r>
      <w:r w:rsidRPr="009B78D9">
        <w:rPr>
          <w:szCs w:val="28"/>
        </w:rPr>
        <w:t xml:space="preserve">                                       </w:t>
      </w:r>
      <w:r w:rsidR="00FD4320">
        <w:rPr>
          <w:szCs w:val="28"/>
        </w:rPr>
        <w:t xml:space="preserve"> </w:t>
      </w:r>
      <w:r>
        <w:rPr>
          <w:szCs w:val="28"/>
        </w:rPr>
        <w:t xml:space="preserve">                                 </w:t>
      </w:r>
      <w:r w:rsidRPr="009B78D9">
        <w:rPr>
          <w:szCs w:val="28"/>
        </w:rPr>
        <w:t xml:space="preserve">   </w:t>
      </w:r>
      <w:r w:rsidR="00B557E0">
        <w:rPr>
          <w:szCs w:val="28"/>
        </w:rPr>
        <w:t xml:space="preserve"> </w:t>
      </w:r>
      <w:r w:rsidRPr="009B78D9">
        <w:rPr>
          <w:szCs w:val="28"/>
        </w:rPr>
        <w:t xml:space="preserve"> </w:t>
      </w:r>
      <w:r w:rsidR="00521C06">
        <w:rPr>
          <w:szCs w:val="28"/>
        </w:rPr>
        <w:t xml:space="preserve"> </w:t>
      </w:r>
      <w:r w:rsidR="00B557E0">
        <w:rPr>
          <w:szCs w:val="28"/>
        </w:rPr>
        <w:t>Кениг О.Б.</w:t>
      </w:r>
    </w:p>
    <w:p w:rsidR="00651A9E" w:rsidRPr="009B78D9" w:rsidRDefault="00651A9E" w:rsidP="00651A9E">
      <w:pPr>
        <w:jc w:val="both"/>
        <w:rPr>
          <w:szCs w:val="28"/>
        </w:rPr>
      </w:pPr>
    </w:p>
    <w:p w:rsidR="00651A9E" w:rsidRPr="009B78D9" w:rsidRDefault="00651A9E" w:rsidP="00651A9E">
      <w:pPr>
        <w:jc w:val="both"/>
        <w:rPr>
          <w:b/>
          <w:szCs w:val="28"/>
        </w:rPr>
      </w:pPr>
      <w:r>
        <w:rPr>
          <w:b/>
          <w:szCs w:val="28"/>
        </w:rPr>
        <w:t>О</w:t>
      </w:r>
      <w:r w:rsidRPr="009B78D9">
        <w:rPr>
          <w:b/>
          <w:szCs w:val="28"/>
        </w:rPr>
        <w:t>знакомлены:</w:t>
      </w:r>
    </w:p>
    <w:p w:rsidR="00651A9E" w:rsidRPr="009B78D9" w:rsidRDefault="00651A9E" w:rsidP="00651A9E">
      <w:pPr>
        <w:jc w:val="both"/>
        <w:rPr>
          <w:szCs w:val="28"/>
        </w:rPr>
      </w:pPr>
    </w:p>
    <w:p w:rsidR="00651A9E" w:rsidRPr="009B78D9" w:rsidRDefault="00651A9E" w:rsidP="00651A9E">
      <w:pPr>
        <w:pBdr>
          <w:bottom w:val="single" w:sz="12" w:space="1" w:color="auto"/>
        </w:pBdr>
        <w:jc w:val="both"/>
        <w:rPr>
          <w:szCs w:val="28"/>
        </w:rPr>
      </w:pPr>
      <w:r w:rsidRPr="009B78D9">
        <w:rPr>
          <w:szCs w:val="28"/>
        </w:rPr>
        <w:t xml:space="preserve">Глава города Болотное  </w:t>
      </w:r>
    </w:p>
    <w:p w:rsidR="00651A9E" w:rsidRDefault="00651A9E" w:rsidP="00651A9E">
      <w:pPr>
        <w:pBdr>
          <w:bottom w:val="single" w:sz="12" w:space="1" w:color="auto"/>
        </w:pBdr>
        <w:rPr>
          <w:szCs w:val="28"/>
        </w:rPr>
      </w:pPr>
      <w:r w:rsidRPr="009B78D9">
        <w:rPr>
          <w:szCs w:val="28"/>
        </w:rPr>
        <w:t>Болотнинского</w:t>
      </w:r>
      <w:r>
        <w:rPr>
          <w:szCs w:val="28"/>
        </w:rPr>
        <w:t xml:space="preserve"> </w:t>
      </w:r>
      <w:r w:rsidRPr="009B78D9">
        <w:rPr>
          <w:szCs w:val="28"/>
        </w:rPr>
        <w:t>района</w:t>
      </w:r>
    </w:p>
    <w:p w:rsidR="00651A9E" w:rsidRPr="00845B07" w:rsidRDefault="00651A9E" w:rsidP="00651A9E">
      <w:pPr>
        <w:pBdr>
          <w:bottom w:val="single" w:sz="12" w:space="1" w:color="auto"/>
        </w:pBdr>
        <w:rPr>
          <w:szCs w:val="28"/>
        </w:rPr>
      </w:pPr>
      <w:r>
        <w:rPr>
          <w:szCs w:val="28"/>
        </w:rPr>
        <w:t>Новосибирской област</w:t>
      </w:r>
      <w:r w:rsidR="00FD4320">
        <w:rPr>
          <w:szCs w:val="28"/>
        </w:rPr>
        <w:t>и</w:t>
      </w:r>
      <w:r w:rsidRPr="009B78D9">
        <w:rPr>
          <w:szCs w:val="28"/>
        </w:rPr>
        <w:t xml:space="preserve">                                                                   </w:t>
      </w:r>
      <w:r w:rsidR="000E1816">
        <w:rPr>
          <w:szCs w:val="28"/>
        </w:rPr>
        <w:t>Кравец С.Н.</w:t>
      </w:r>
      <w:r w:rsidR="00521C06">
        <w:rPr>
          <w:szCs w:val="28"/>
        </w:rPr>
        <w:t xml:space="preserve">   </w:t>
      </w:r>
      <w:r w:rsidRPr="00845B07">
        <w:rPr>
          <w:szCs w:val="28"/>
        </w:rPr>
        <w:t xml:space="preserve">                                                                                                                                                                                                                                                                                                                                                                                                                                                                                                                                                                                                                                                                                                                                                                                                                                                                                                                                                                                                                                                                                                                                                                                                                                                                                                                                                                                                                                                                                                                                                                                                                                                                                                                                                                                                                                                                                                                                                                                                                                                                                                                                                                                                                                                                                                                                                                                                                                                                                                                        </w:t>
      </w:r>
    </w:p>
    <w:p w:rsidR="00521C06" w:rsidRPr="00521C06" w:rsidRDefault="00521C06" w:rsidP="00651A9E">
      <w:pPr>
        <w:rPr>
          <w:szCs w:val="28"/>
        </w:rPr>
      </w:pPr>
    </w:p>
    <w:p w:rsidR="00521C06" w:rsidRPr="00521C06" w:rsidRDefault="00521C06" w:rsidP="00651A9E">
      <w:pPr>
        <w:rPr>
          <w:szCs w:val="28"/>
        </w:rPr>
      </w:pPr>
    </w:p>
    <w:p w:rsidR="00521C06" w:rsidRPr="00521C06" w:rsidRDefault="00521C06" w:rsidP="00521C06">
      <w:pPr>
        <w:pBdr>
          <w:bottom w:val="single" w:sz="4" w:space="1" w:color="auto"/>
        </w:pBdr>
        <w:rPr>
          <w:color w:val="000000" w:themeColor="text1"/>
          <w:szCs w:val="28"/>
        </w:rPr>
      </w:pPr>
      <w:r w:rsidRPr="00521C06">
        <w:rPr>
          <w:color w:val="000000" w:themeColor="text1"/>
          <w:szCs w:val="28"/>
        </w:rPr>
        <w:t>Директор ОАО «</w:t>
      </w:r>
      <w:proofErr w:type="gramStart"/>
      <w:r w:rsidR="00D43E11" w:rsidRPr="00521C06">
        <w:rPr>
          <w:color w:val="000000" w:themeColor="text1"/>
          <w:szCs w:val="28"/>
        </w:rPr>
        <w:t xml:space="preserve">Горводоканал»  </w:t>
      </w:r>
      <w:r w:rsidRPr="00521C06">
        <w:rPr>
          <w:color w:val="000000" w:themeColor="text1"/>
          <w:szCs w:val="28"/>
        </w:rPr>
        <w:t xml:space="preserve"> </w:t>
      </w:r>
      <w:proofErr w:type="gramEnd"/>
      <w:r w:rsidRPr="00521C06">
        <w:rPr>
          <w:color w:val="000000" w:themeColor="text1"/>
          <w:szCs w:val="28"/>
        </w:rPr>
        <w:t xml:space="preserve">                                                    </w:t>
      </w:r>
      <w:proofErr w:type="spellStart"/>
      <w:r w:rsidRPr="00521C06">
        <w:rPr>
          <w:color w:val="000000" w:themeColor="text1"/>
          <w:szCs w:val="28"/>
        </w:rPr>
        <w:t>Кинёв</w:t>
      </w:r>
      <w:proofErr w:type="spellEnd"/>
      <w:r w:rsidRPr="00521C06">
        <w:rPr>
          <w:color w:val="000000" w:themeColor="text1"/>
          <w:szCs w:val="28"/>
        </w:rPr>
        <w:t xml:space="preserve"> С.</w:t>
      </w:r>
      <w:r>
        <w:rPr>
          <w:color w:val="000000" w:themeColor="text1"/>
          <w:szCs w:val="28"/>
        </w:rPr>
        <w:t>В.</w:t>
      </w:r>
      <w:r w:rsidRPr="00521C06">
        <w:rPr>
          <w:color w:val="000000" w:themeColor="text1"/>
          <w:szCs w:val="28"/>
        </w:rPr>
        <w:t xml:space="preserve"> </w:t>
      </w:r>
    </w:p>
    <w:sectPr w:rsidR="00521C06" w:rsidRPr="00521C06" w:rsidSect="00FD4320">
      <w:footerReference w:type="default" r:id="rId9"/>
      <w:pgSz w:w="11906" w:h="16838"/>
      <w:pgMar w:top="1134" w:right="851" w:bottom="567" w:left="1701" w:header="72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095" w:rsidRDefault="009C1095" w:rsidP="00F30D91">
      <w:r>
        <w:separator/>
      </w:r>
    </w:p>
  </w:endnote>
  <w:endnote w:type="continuationSeparator" w:id="0">
    <w:p w:rsidR="009C1095" w:rsidRDefault="009C1095" w:rsidP="00F3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934233"/>
      <w:docPartObj>
        <w:docPartGallery w:val="Page Numbers (Bottom of Page)"/>
        <w:docPartUnique/>
      </w:docPartObj>
    </w:sdtPr>
    <w:sdtEndPr/>
    <w:sdtContent>
      <w:p w:rsidR="00F6134F" w:rsidRDefault="00F6134F">
        <w:pPr>
          <w:pStyle w:val="af2"/>
          <w:jc w:val="right"/>
        </w:pPr>
        <w:r>
          <w:fldChar w:fldCharType="begin"/>
        </w:r>
        <w:r>
          <w:instrText>PAGE   \* MERGEFORMAT</w:instrText>
        </w:r>
        <w:r>
          <w:fldChar w:fldCharType="separate"/>
        </w:r>
        <w:r w:rsidR="00431462">
          <w:rPr>
            <w:noProof/>
          </w:rPr>
          <w:t>8</w:t>
        </w:r>
        <w:r>
          <w:fldChar w:fldCharType="end"/>
        </w:r>
      </w:p>
    </w:sdtContent>
  </w:sdt>
  <w:p w:rsidR="00F6134F" w:rsidRDefault="00F6134F">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095" w:rsidRDefault="009C1095" w:rsidP="00F30D91">
      <w:r>
        <w:separator/>
      </w:r>
    </w:p>
  </w:footnote>
  <w:footnote w:type="continuationSeparator" w:id="0">
    <w:p w:rsidR="009C1095" w:rsidRDefault="009C1095" w:rsidP="00F30D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36866"/>
    <w:multiLevelType w:val="hybridMultilevel"/>
    <w:tmpl w:val="37726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4F1202"/>
    <w:multiLevelType w:val="hybridMultilevel"/>
    <w:tmpl w:val="C15443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25F3E8C"/>
    <w:multiLevelType w:val="hybridMultilevel"/>
    <w:tmpl w:val="66FE8D9E"/>
    <w:lvl w:ilvl="0" w:tplc="87347328">
      <w:start w:val="1"/>
      <w:numFmt w:val="decimal"/>
      <w:lvlText w:val="%1."/>
      <w:lvlJc w:val="left"/>
      <w:pPr>
        <w:ind w:left="1020" w:hanging="360"/>
      </w:pPr>
      <w:rPr>
        <w:rFonts w:hint="default"/>
        <w:color w:val="auto"/>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15:restartNumberingAfterBreak="0">
    <w:nsid w:val="24673D92"/>
    <w:multiLevelType w:val="hybridMultilevel"/>
    <w:tmpl w:val="7088A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426557"/>
    <w:multiLevelType w:val="hybridMultilevel"/>
    <w:tmpl w:val="C15443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92E7B4E"/>
    <w:multiLevelType w:val="hybridMultilevel"/>
    <w:tmpl w:val="3F5AE40C"/>
    <w:lvl w:ilvl="0" w:tplc="938838C4">
      <w:start w:val="1"/>
      <w:numFmt w:val="decimal"/>
      <w:lvlText w:val="%1."/>
      <w:lvlJc w:val="left"/>
      <w:pPr>
        <w:ind w:left="825" w:hanging="82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42865FB7"/>
    <w:multiLevelType w:val="hybridMultilevel"/>
    <w:tmpl w:val="66FE8D9E"/>
    <w:lvl w:ilvl="0" w:tplc="87347328">
      <w:start w:val="1"/>
      <w:numFmt w:val="decimal"/>
      <w:lvlText w:val="%1."/>
      <w:lvlJc w:val="left"/>
      <w:pPr>
        <w:ind w:left="1020" w:hanging="360"/>
      </w:pPr>
      <w:rPr>
        <w:rFonts w:hint="default"/>
        <w:color w:val="auto"/>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7" w15:restartNumberingAfterBreak="0">
    <w:nsid w:val="4AB240B8"/>
    <w:multiLevelType w:val="hybridMultilevel"/>
    <w:tmpl w:val="965010D2"/>
    <w:lvl w:ilvl="0" w:tplc="6810A782">
      <w:start w:val="1"/>
      <w:numFmt w:val="decimal"/>
      <w:lvlText w:val="%1."/>
      <w:lvlJc w:val="left"/>
      <w:pPr>
        <w:ind w:left="1497" w:hanging="960"/>
      </w:pPr>
      <w:rPr>
        <w:rFonts w:hint="default"/>
      </w:rPr>
    </w:lvl>
    <w:lvl w:ilvl="1" w:tplc="04190019" w:tentative="1">
      <w:start w:val="1"/>
      <w:numFmt w:val="lowerLetter"/>
      <w:lvlText w:val="%2."/>
      <w:lvlJc w:val="left"/>
      <w:pPr>
        <w:ind w:left="1617" w:hanging="360"/>
      </w:pPr>
    </w:lvl>
    <w:lvl w:ilvl="2" w:tplc="0419001B" w:tentative="1">
      <w:start w:val="1"/>
      <w:numFmt w:val="lowerRoman"/>
      <w:lvlText w:val="%3."/>
      <w:lvlJc w:val="right"/>
      <w:pPr>
        <w:ind w:left="2337" w:hanging="180"/>
      </w:pPr>
    </w:lvl>
    <w:lvl w:ilvl="3" w:tplc="0419000F" w:tentative="1">
      <w:start w:val="1"/>
      <w:numFmt w:val="decimal"/>
      <w:lvlText w:val="%4."/>
      <w:lvlJc w:val="left"/>
      <w:pPr>
        <w:ind w:left="3057" w:hanging="360"/>
      </w:pPr>
    </w:lvl>
    <w:lvl w:ilvl="4" w:tplc="04190019" w:tentative="1">
      <w:start w:val="1"/>
      <w:numFmt w:val="lowerLetter"/>
      <w:lvlText w:val="%5."/>
      <w:lvlJc w:val="left"/>
      <w:pPr>
        <w:ind w:left="3777" w:hanging="360"/>
      </w:pPr>
    </w:lvl>
    <w:lvl w:ilvl="5" w:tplc="0419001B" w:tentative="1">
      <w:start w:val="1"/>
      <w:numFmt w:val="lowerRoman"/>
      <w:lvlText w:val="%6."/>
      <w:lvlJc w:val="right"/>
      <w:pPr>
        <w:ind w:left="4497" w:hanging="180"/>
      </w:pPr>
    </w:lvl>
    <w:lvl w:ilvl="6" w:tplc="0419000F" w:tentative="1">
      <w:start w:val="1"/>
      <w:numFmt w:val="decimal"/>
      <w:lvlText w:val="%7."/>
      <w:lvlJc w:val="left"/>
      <w:pPr>
        <w:ind w:left="5217" w:hanging="360"/>
      </w:pPr>
    </w:lvl>
    <w:lvl w:ilvl="7" w:tplc="04190019" w:tentative="1">
      <w:start w:val="1"/>
      <w:numFmt w:val="lowerLetter"/>
      <w:lvlText w:val="%8."/>
      <w:lvlJc w:val="left"/>
      <w:pPr>
        <w:ind w:left="5937" w:hanging="360"/>
      </w:pPr>
    </w:lvl>
    <w:lvl w:ilvl="8" w:tplc="0419001B" w:tentative="1">
      <w:start w:val="1"/>
      <w:numFmt w:val="lowerRoman"/>
      <w:lvlText w:val="%9."/>
      <w:lvlJc w:val="right"/>
      <w:pPr>
        <w:ind w:left="6657" w:hanging="180"/>
      </w:pPr>
    </w:lvl>
  </w:abstractNum>
  <w:abstractNum w:abstractNumId="8" w15:restartNumberingAfterBreak="0">
    <w:nsid w:val="4AFD0C4D"/>
    <w:multiLevelType w:val="hybridMultilevel"/>
    <w:tmpl w:val="5DC857B4"/>
    <w:lvl w:ilvl="0" w:tplc="E932DD7C">
      <w:start w:val="1"/>
      <w:numFmt w:val="decimal"/>
      <w:lvlText w:val="%1."/>
      <w:lvlJc w:val="left"/>
      <w:pPr>
        <w:tabs>
          <w:tab w:val="num" w:pos="360"/>
        </w:tabs>
        <w:ind w:left="360" w:hanging="360"/>
      </w:pPr>
      <w:rPr>
        <w:sz w:val="20"/>
        <w:szCs w:val="2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4EB36E75"/>
    <w:multiLevelType w:val="hybridMultilevel"/>
    <w:tmpl w:val="4F1E81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9C2743"/>
    <w:multiLevelType w:val="hybridMultilevel"/>
    <w:tmpl w:val="EE3E84EA"/>
    <w:lvl w:ilvl="0" w:tplc="751EA5A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6E4E7EAD"/>
    <w:multiLevelType w:val="hybridMultilevel"/>
    <w:tmpl w:val="40823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4F2B38"/>
    <w:multiLevelType w:val="hybridMultilevel"/>
    <w:tmpl w:val="430EE152"/>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7"/>
  </w:num>
  <w:num w:numId="5">
    <w:abstractNumId w:val="10"/>
  </w:num>
  <w:num w:numId="6">
    <w:abstractNumId w:val="0"/>
  </w:num>
  <w:num w:numId="7">
    <w:abstractNumId w:val="6"/>
  </w:num>
  <w:num w:numId="8">
    <w:abstractNumId w:val="8"/>
  </w:num>
  <w:num w:numId="9">
    <w:abstractNumId w:val="2"/>
  </w:num>
  <w:num w:numId="10">
    <w:abstractNumId w:val="3"/>
  </w:num>
  <w:num w:numId="11">
    <w:abstractNumId w:val="12"/>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33EE5"/>
    <w:rsid w:val="00010BF0"/>
    <w:rsid w:val="00015D4F"/>
    <w:rsid w:val="000177F7"/>
    <w:rsid w:val="00025E56"/>
    <w:rsid w:val="00030425"/>
    <w:rsid w:val="0003370E"/>
    <w:rsid w:val="00033DE2"/>
    <w:rsid w:val="0003461D"/>
    <w:rsid w:val="00037D40"/>
    <w:rsid w:val="00041040"/>
    <w:rsid w:val="00045EB0"/>
    <w:rsid w:val="00046EC8"/>
    <w:rsid w:val="00047A6A"/>
    <w:rsid w:val="000569CD"/>
    <w:rsid w:val="000615FE"/>
    <w:rsid w:val="000617AB"/>
    <w:rsid w:val="00066C9C"/>
    <w:rsid w:val="000672FC"/>
    <w:rsid w:val="00073EDD"/>
    <w:rsid w:val="000773D3"/>
    <w:rsid w:val="00077D98"/>
    <w:rsid w:val="00080F42"/>
    <w:rsid w:val="000822DB"/>
    <w:rsid w:val="00082306"/>
    <w:rsid w:val="000845AF"/>
    <w:rsid w:val="000863BC"/>
    <w:rsid w:val="00087F1D"/>
    <w:rsid w:val="00090EBB"/>
    <w:rsid w:val="00090ED3"/>
    <w:rsid w:val="000914C1"/>
    <w:rsid w:val="00093124"/>
    <w:rsid w:val="00095374"/>
    <w:rsid w:val="000978F1"/>
    <w:rsid w:val="00097DB6"/>
    <w:rsid w:val="000A04A8"/>
    <w:rsid w:val="000A0CDF"/>
    <w:rsid w:val="000A210C"/>
    <w:rsid w:val="000A2E88"/>
    <w:rsid w:val="000A785C"/>
    <w:rsid w:val="000B165E"/>
    <w:rsid w:val="000B1ADD"/>
    <w:rsid w:val="000B2B3B"/>
    <w:rsid w:val="000C1972"/>
    <w:rsid w:val="000C23FA"/>
    <w:rsid w:val="000C4455"/>
    <w:rsid w:val="000C63C5"/>
    <w:rsid w:val="000C7D0D"/>
    <w:rsid w:val="000E1816"/>
    <w:rsid w:val="000E1857"/>
    <w:rsid w:val="000E21F8"/>
    <w:rsid w:val="000F0C65"/>
    <w:rsid w:val="000F200F"/>
    <w:rsid w:val="000F4AED"/>
    <w:rsid w:val="001012D4"/>
    <w:rsid w:val="00103C19"/>
    <w:rsid w:val="00104278"/>
    <w:rsid w:val="00104AE7"/>
    <w:rsid w:val="00104C77"/>
    <w:rsid w:val="00107665"/>
    <w:rsid w:val="00107A73"/>
    <w:rsid w:val="00110927"/>
    <w:rsid w:val="00112041"/>
    <w:rsid w:val="00113268"/>
    <w:rsid w:val="00117F42"/>
    <w:rsid w:val="0012238F"/>
    <w:rsid w:val="0012469D"/>
    <w:rsid w:val="00126A20"/>
    <w:rsid w:val="00132CA6"/>
    <w:rsid w:val="00134D86"/>
    <w:rsid w:val="00135E8F"/>
    <w:rsid w:val="00137F39"/>
    <w:rsid w:val="001456DE"/>
    <w:rsid w:val="0014683D"/>
    <w:rsid w:val="00161BF7"/>
    <w:rsid w:val="001712FF"/>
    <w:rsid w:val="001777B8"/>
    <w:rsid w:val="00181EF7"/>
    <w:rsid w:val="001852A3"/>
    <w:rsid w:val="00192F89"/>
    <w:rsid w:val="00194550"/>
    <w:rsid w:val="00194A03"/>
    <w:rsid w:val="001A3329"/>
    <w:rsid w:val="001A6A14"/>
    <w:rsid w:val="001B29EA"/>
    <w:rsid w:val="001B4608"/>
    <w:rsid w:val="001D39C8"/>
    <w:rsid w:val="001D53C8"/>
    <w:rsid w:val="001D742D"/>
    <w:rsid w:val="001E656F"/>
    <w:rsid w:val="001F2441"/>
    <w:rsid w:val="001F7AD2"/>
    <w:rsid w:val="0020278D"/>
    <w:rsid w:val="00211C72"/>
    <w:rsid w:val="0021237D"/>
    <w:rsid w:val="00213833"/>
    <w:rsid w:val="00216649"/>
    <w:rsid w:val="00220B5C"/>
    <w:rsid w:val="00222B1A"/>
    <w:rsid w:val="00226A62"/>
    <w:rsid w:val="00227396"/>
    <w:rsid w:val="002316D8"/>
    <w:rsid w:val="00244C4F"/>
    <w:rsid w:val="00245A85"/>
    <w:rsid w:val="00245DD7"/>
    <w:rsid w:val="002478AB"/>
    <w:rsid w:val="002509C3"/>
    <w:rsid w:val="002544CA"/>
    <w:rsid w:val="00255ED9"/>
    <w:rsid w:val="00262A51"/>
    <w:rsid w:val="00267596"/>
    <w:rsid w:val="00270CDF"/>
    <w:rsid w:val="00271CB1"/>
    <w:rsid w:val="00276DC9"/>
    <w:rsid w:val="00280292"/>
    <w:rsid w:val="0028621E"/>
    <w:rsid w:val="00287A7C"/>
    <w:rsid w:val="00293488"/>
    <w:rsid w:val="002953E3"/>
    <w:rsid w:val="00297AE8"/>
    <w:rsid w:val="00297D45"/>
    <w:rsid w:val="002B0624"/>
    <w:rsid w:val="002B0BFB"/>
    <w:rsid w:val="002B0D4E"/>
    <w:rsid w:val="002B5CEE"/>
    <w:rsid w:val="002C0325"/>
    <w:rsid w:val="002C2EFA"/>
    <w:rsid w:val="002D0B1D"/>
    <w:rsid w:val="002D2A95"/>
    <w:rsid w:val="002D3DAB"/>
    <w:rsid w:val="002E4DC4"/>
    <w:rsid w:val="002E70C6"/>
    <w:rsid w:val="002F35CA"/>
    <w:rsid w:val="00302C1B"/>
    <w:rsid w:val="00306DA4"/>
    <w:rsid w:val="00311F53"/>
    <w:rsid w:val="0031493B"/>
    <w:rsid w:val="00321192"/>
    <w:rsid w:val="003310F2"/>
    <w:rsid w:val="0033469F"/>
    <w:rsid w:val="00335095"/>
    <w:rsid w:val="00337896"/>
    <w:rsid w:val="003437A9"/>
    <w:rsid w:val="00345447"/>
    <w:rsid w:val="00345B4D"/>
    <w:rsid w:val="0034640C"/>
    <w:rsid w:val="00356899"/>
    <w:rsid w:val="00357BDD"/>
    <w:rsid w:val="003663F2"/>
    <w:rsid w:val="003707E4"/>
    <w:rsid w:val="003720C7"/>
    <w:rsid w:val="00376646"/>
    <w:rsid w:val="00377EF1"/>
    <w:rsid w:val="00381101"/>
    <w:rsid w:val="00382002"/>
    <w:rsid w:val="00382659"/>
    <w:rsid w:val="00383D16"/>
    <w:rsid w:val="003852A9"/>
    <w:rsid w:val="00385485"/>
    <w:rsid w:val="00386AFC"/>
    <w:rsid w:val="00387BC2"/>
    <w:rsid w:val="0039127F"/>
    <w:rsid w:val="003A2117"/>
    <w:rsid w:val="003A64FF"/>
    <w:rsid w:val="003B4567"/>
    <w:rsid w:val="003B48B7"/>
    <w:rsid w:val="003B558E"/>
    <w:rsid w:val="003B7757"/>
    <w:rsid w:val="003C2B58"/>
    <w:rsid w:val="003C3DBD"/>
    <w:rsid w:val="003C591A"/>
    <w:rsid w:val="003C71C9"/>
    <w:rsid w:val="003D2F97"/>
    <w:rsid w:val="003D667C"/>
    <w:rsid w:val="003E01D3"/>
    <w:rsid w:val="003E1435"/>
    <w:rsid w:val="003E5389"/>
    <w:rsid w:val="003F1D56"/>
    <w:rsid w:val="003F2DE4"/>
    <w:rsid w:val="003F48E3"/>
    <w:rsid w:val="003F4D71"/>
    <w:rsid w:val="003F65A4"/>
    <w:rsid w:val="003F7515"/>
    <w:rsid w:val="003F7B88"/>
    <w:rsid w:val="00411744"/>
    <w:rsid w:val="00413D26"/>
    <w:rsid w:val="00422434"/>
    <w:rsid w:val="00426830"/>
    <w:rsid w:val="00431462"/>
    <w:rsid w:val="00431A23"/>
    <w:rsid w:val="00433EE5"/>
    <w:rsid w:val="0044020E"/>
    <w:rsid w:val="00445FB8"/>
    <w:rsid w:val="0044663B"/>
    <w:rsid w:val="00446836"/>
    <w:rsid w:val="00450D24"/>
    <w:rsid w:val="00452598"/>
    <w:rsid w:val="00474441"/>
    <w:rsid w:val="00475E97"/>
    <w:rsid w:val="00481314"/>
    <w:rsid w:val="004856D1"/>
    <w:rsid w:val="00486F36"/>
    <w:rsid w:val="00487F2D"/>
    <w:rsid w:val="0049013C"/>
    <w:rsid w:val="00492C94"/>
    <w:rsid w:val="0049312D"/>
    <w:rsid w:val="00494C99"/>
    <w:rsid w:val="00497DDB"/>
    <w:rsid w:val="004A3867"/>
    <w:rsid w:val="004A3960"/>
    <w:rsid w:val="004A538D"/>
    <w:rsid w:val="004A55B2"/>
    <w:rsid w:val="004B1BDB"/>
    <w:rsid w:val="004D5518"/>
    <w:rsid w:val="004D639A"/>
    <w:rsid w:val="004D7417"/>
    <w:rsid w:val="004E0E8D"/>
    <w:rsid w:val="004E4E07"/>
    <w:rsid w:val="004E667F"/>
    <w:rsid w:val="004F6100"/>
    <w:rsid w:val="004F6625"/>
    <w:rsid w:val="00500281"/>
    <w:rsid w:val="005031F5"/>
    <w:rsid w:val="00510F22"/>
    <w:rsid w:val="00510F3E"/>
    <w:rsid w:val="00514144"/>
    <w:rsid w:val="005175D0"/>
    <w:rsid w:val="00520625"/>
    <w:rsid w:val="005207E9"/>
    <w:rsid w:val="00521C06"/>
    <w:rsid w:val="00522179"/>
    <w:rsid w:val="005229B4"/>
    <w:rsid w:val="00522CE9"/>
    <w:rsid w:val="00532A61"/>
    <w:rsid w:val="00534E5C"/>
    <w:rsid w:val="00536062"/>
    <w:rsid w:val="00536112"/>
    <w:rsid w:val="00540BAB"/>
    <w:rsid w:val="00540BB0"/>
    <w:rsid w:val="00541DC6"/>
    <w:rsid w:val="0054415B"/>
    <w:rsid w:val="00546234"/>
    <w:rsid w:val="0054782E"/>
    <w:rsid w:val="0056003E"/>
    <w:rsid w:val="005606DD"/>
    <w:rsid w:val="00562125"/>
    <w:rsid w:val="0057170B"/>
    <w:rsid w:val="00573540"/>
    <w:rsid w:val="0057360B"/>
    <w:rsid w:val="00575218"/>
    <w:rsid w:val="00577E07"/>
    <w:rsid w:val="00583A8A"/>
    <w:rsid w:val="00584625"/>
    <w:rsid w:val="00593021"/>
    <w:rsid w:val="005962FD"/>
    <w:rsid w:val="005A2142"/>
    <w:rsid w:val="005B2E7A"/>
    <w:rsid w:val="005D2C49"/>
    <w:rsid w:val="005D3DA0"/>
    <w:rsid w:val="005D4A3D"/>
    <w:rsid w:val="005E2072"/>
    <w:rsid w:val="005E5CEB"/>
    <w:rsid w:val="005E6DB7"/>
    <w:rsid w:val="005F3C9F"/>
    <w:rsid w:val="005F4857"/>
    <w:rsid w:val="005F6911"/>
    <w:rsid w:val="005F6A61"/>
    <w:rsid w:val="0060253E"/>
    <w:rsid w:val="006061DB"/>
    <w:rsid w:val="00612A5D"/>
    <w:rsid w:val="00614518"/>
    <w:rsid w:val="00622B84"/>
    <w:rsid w:val="00623210"/>
    <w:rsid w:val="00634079"/>
    <w:rsid w:val="0063692D"/>
    <w:rsid w:val="00641846"/>
    <w:rsid w:val="00641F7E"/>
    <w:rsid w:val="00643287"/>
    <w:rsid w:val="006439A6"/>
    <w:rsid w:val="00651A9E"/>
    <w:rsid w:val="006526B5"/>
    <w:rsid w:val="006650DA"/>
    <w:rsid w:val="00665494"/>
    <w:rsid w:val="00674A3E"/>
    <w:rsid w:val="00675743"/>
    <w:rsid w:val="00675A9C"/>
    <w:rsid w:val="0067677C"/>
    <w:rsid w:val="00680AF7"/>
    <w:rsid w:val="00686A22"/>
    <w:rsid w:val="00686EEC"/>
    <w:rsid w:val="00687877"/>
    <w:rsid w:val="006902AF"/>
    <w:rsid w:val="00693227"/>
    <w:rsid w:val="00693944"/>
    <w:rsid w:val="0069480A"/>
    <w:rsid w:val="006A1299"/>
    <w:rsid w:val="006B1DB7"/>
    <w:rsid w:val="006B2FF6"/>
    <w:rsid w:val="006B398C"/>
    <w:rsid w:val="006B5064"/>
    <w:rsid w:val="006C10CA"/>
    <w:rsid w:val="006C5ABB"/>
    <w:rsid w:val="006D05C7"/>
    <w:rsid w:val="006D27A0"/>
    <w:rsid w:val="006D75AE"/>
    <w:rsid w:val="006E446A"/>
    <w:rsid w:val="006F089C"/>
    <w:rsid w:val="00703067"/>
    <w:rsid w:val="00703C1B"/>
    <w:rsid w:val="00711772"/>
    <w:rsid w:val="0071230A"/>
    <w:rsid w:val="007155D8"/>
    <w:rsid w:val="007219FE"/>
    <w:rsid w:val="00724032"/>
    <w:rsid w:val="00726727"/>
    <w:rsid w:val="007303FB"/>
    <w:rsid w:val="00731F5B"/>
    <w:rsid w:val="00744DB3"/>
    <w:rsid w:val="00753323"/>
    <w:rsid w:val="0075388F"/>
    <w:rsid w:val="00756040"/>
    <w:rsid w:val="007607E6"/>
    <w:rsid w:val="00764761"/>
    <w:rsid w:val="00772F3A"/>
    <w:rsid w:val="007759AC"/>
    <w:rsid w:val="00775F03"/>
    <w:rsid w:val="00776090"/>
    <w:rsid w:val="00777370"/>
    <w:rsid w:val="00781099"/>
    <w:rsid w:val="00782C9C"/>
    <w:rsid w:val="0078565C"/>
    <w:rsid w:val="007930E4"/>
    <w:rsid w:val="00795D35"/>
    <w:rsid w:val="00797221"/>
    <w:rsid w:val="0079771D"/>
    <w:rsid w:val="00797A55"/>
    <w:rsid w:val="007A2640"/>
    <w:rsid w:val="007B1194"/>
    <w:rsid w:val="007B3C9C"/>
    <w:rsid w:val="007C1ECC"/>
    <w:rsid w:val="007D0897"/>
    <w:rsid w:val="007D23D1"/>
    <w:rsid w:val="007D2D1E"/>
    <w:rsid w:val="007D304F"/>
    <w:rsid w:val="007D63AA"/>
    <w:rsid w:val="007E2314"/>
    <w:rsid w:val="007E5F7A"/>
    <w:rsid w:val="007F020D"/>
    <w:rsid w:val="007F1B24"/>
    <w:rsid w:val="007F415D"/>
    <w:rsid w:val="007F7E73"/>
    <w:rsid w:val="008110AA"/>
    <w:rsid w:val="0081350C"/>
    <w:rsid w:val="00815FB8"/>
    <w:rsid w:val="0082217F"/>
    <w:rsid w:val="00826957"/>
    <w:rsid w:val="00831B74"/>
    <w:rsid w:val="0083412D"/>
    <w:rsid w:val="00835121"/>
    <w:rsid w:val="00840C5D"/>
    <w:rsid w:val="00845788"/>
    <w:rsid w:val="00851469"/>
    <w:rsid w:val="00853697"/>
    <w:rsid w:val="00853E07"/>
    <w:rsid w:val="0085401E"/>
    <w:rsid w:val="00857A13"/>
    <w:rsid w:val="008612C0"/>
    <w:rsid w:val="008621A7"/>
    <w:rsid w:val="00872902"/>
    <w:rsid w:val="0087636C"/>
    <w:rsid w:val="008778E6"/>
    <w:rsid w:val="00885A1B"/>
    <w:rsid w:val="00886FBA"/>
    <w:rsid w:val="00897D7D"/>
    <w:rsid w:val="008A391C"/>
    <w:rsid w:val="008A5C01"/>
    <w:rsid w:val="008A6BAC"/>
    <w:rsid w:val="008C54CE"/>
    <w:rsid w:val="008D078E"/>
    <w:rsid w:val="008D1D4B"/>
    <w:rsid w:val="008D3C95"/>
    <w:rsid w:val="008D6390"/>
    <w:rsid w:val="008E1078"/>
    <w:rsid w:val="008E4C86"/>
    <w:rsid w:val="008E5429"/>
    <w:rsid w:val="008F6A74"/>
    <w:rsid w:val="0090186E"/>
    <w:rsid w:val="00903337"/>
    <w:rsid w:val="00904461"/>
    <w:rsid w:val="00904C2C"/>
    <w:rsid w:val="00905D42"/>
    <w:rsid w:val="00907E94"/>
    <w:rsid w:val="0091372B"/>
    <w:rsid w:val="00913E57"/>
    <w:rsid w:val="00916754"/>
    <w:rsid w:val="00921232"/>
    <w:rsid w:val="00921E76"/>
    <w:rsid w:val="00924234"/>
    <w:rsid w:val="00936D4D"/>
    <w:rsid w:val="00937AF0"/>
    <w:rsid w:val="00943CD1"/>
    <w:rsid w:val="009445B9"/>
    <w:rsid w:val="00947C22"/>
    <w:rsid w:val="00953F1E"/>
    <w:rsid w:val="009609C9"/>
    <w:rsid w:val="00964BDD"/>
    <w:rsid w:val="009673AA"/>
    <w:rsid w:val="00976F2F"/>
    <w:rsid w:val="00980027"/>
    <w:rsid w:val="009830A8"/>
    <w:rsid w:val="0099029C"/>
    <w:rsid w:val="00994A80"/>
    <w:rsid w:val="00997545"/>
    <w:rsid w:val="009A0FD9"/>
    <w:rsid w:val="009A1CC3"/>
    <w:rsid w:val="009A5712"/>
    <w:rsid w:val="009A6C3B"/>
    <w:rsid w:val="009B5498"/>
    <w:rsid w:val="009C02A2"/>
    <w:rsid w:val="009C1095"/>
    <w:rsid w:val="009C669F"/>
    <w:rsid w:val="009D4D39"/>
    <w:rsid w:val="009D5E0E"/>
    <w:rsid w:val="009E0F77"/>
    <w:rsid w:val="009E2886"/>
    <w:rsid w:val="009E6339"/>
    <w:rsid w:val="009E7A1F"/>
    <w:rsid w:val="009E7B70"/>
    <w:rsid w:val="009F26B0"/>
    <w:rsid w:val="009F5326"/>
    <w:rsid w:val="009F75C3"/>
    <w:rsid w:val="009F7D7D"/>
    <w:rsid w:val="00A004CD"/>
    <w:rsid w:val="00A0095A"/>
    <w:rsid w:val="00A00E89"/>
    <w:rsid w:val="00A02F2E"/>
    <w:rsid w:val="00A0549D"/>
    <w:rsid w:val="00A054B7"/>
    <w:rsid w:val="00A10B0B"/>
    <w:rsid w:val="00A171AF"/>
    <w:rsid w:val="00A21CAB"/>
    <w:rsid w:val="00A22E13"/>
    <w:rsid w:val="00A23D6E"/>
    <w:rsid w:val="00A2470F"/>
    <w:rsid w:val="00A266F6"/>
    <w:rsid w:val="00A378AD"/>
    <w:rsid w:val="00A44CF3"/>
    <w:rsid w:val="00A50B5B"/>
    <w:rsid w:val="00A60B61"/>
    <w:rsid w:val="00A64534"/>
    <w:rsid w:val="00A654EE"/>
    <w:rsid w:val="00A65CEF"/>
    <w:rsid w:val="00A668D1"/>
    <w:rsid w:val="00A66915"/>
    <w:rsid w:val="00A67EE3"/>
    <w:rsid w:val="00A73599"/>
    <w:rsid w:val="00A81053"/>
    <w:rsid w:val="00A83B3E"/>
    <w:rsid w:val="00A83BBC"/>
    <w:rsid w:val="00A8485C"/>
    <w:rsid w:val="00A910C1"/>
    <w:rsid w:val="00A91D49"/>
    <w:rsid w:val="00AA082C"/>
    <w:rsid w:val="00AA7CF6"/>
    <w:rsid w:val="00AB6876"/>
    <w:rsid w:val="00AB6F62"/>
    <w:rsid w:val="00AC0549"/>
    <w:rsid w:val="00AC4DF8"/>
    <w:rsid w:val="00AC50E1"/>
    <w:rsid w:val="00AC65DA"/>
    <w:rsid w:val="00AD1750"/>
    <w:rsid w:val="00AE2EB8"/>
    <w:rsid w:val="00AE666F"/>
    <w:rsid w:val="00AF419B"/>
    <w:rsid w:val="00AF704D"/>
    <w:rsid w:val="00AF70CE"/>
    <w:rsid w:val="00B052D6"/>
    <w:rsid w:val="00B1300B"/>
    <w:rsid w:val="00B13A03"/>
    <w:rsid w:val="00B14373"/>
    <w:rsid w:val="00B15629"/>
    <w:rsid w:val="00B225BC"/>
    <w:rsid w:val="00B233B1"/>
    <w:rsid w:val="00B23EA8"/>
    <w:rsid w:val="00B348E5"/>
    <w:rsid w:val="00B42EB3"/>
    <w:rsid w:val="00B45C1E"/>
    <w:rsid w:val="00B47395"/>
    <w:rsid w:val="00B541E4"/>
    <w:rsid w:val="00B546AD"/>
    <w:rsid w:val="00B551C0"/>
    <w:rsid w:val="00B557E0"/>
    <w:rsid w:val="00B570A0"/>
    <w:rsid w:val="00B62DB0"/>
    <w:rsid w:val="00B66004"/>
    <w:rsid w:val="00B667C4"/>
    <w:rsid w:val="00B73246"/>
    <w:rsid w:val="00B73A57"/>
    <w:rsid w:val="00B778C3"/>
    <w:rsid w:val="00B90796"/>
    <w:rsid w:val="00BA1103"/>
    <w:rsid w:val="00BA3E37"/>
    <w:rsid w:val="00BA6D18"/>
    <w:rsid w:val="00BA75C1"/>
    <w:rsid w:val="00BB0817"/>
    <w:rsid w:val="00BB2C14"/>
    <w:rsid w:val="00BB4991"/>
    <w:rsid w:val="00BC010C"/>
    <w:rsid w:val="00BC6077"/>
    <w:rsid w:val="00BC6850"/>
    <w:rsid w:val="00BD2429"/>
    <w:rsid w:val="00BD41D1"/>
    <w:rsid w:val="00BD41FA"/>
    <w:rsid w:val="00BD531D"/>
    <w:rsid w:val="00BE3E47"/>
    <w:rsid w:val="00BF3099"/>
    <w:rsid w:val="00C02BCB"/>
    <w:rsid w:val="00C06718"/>
    <w:rsid w:val="00C0787C"/>
    <w:rsid w:val="00C114E2"/>
    <w:rsid w:val="00C1653C"/>
    <w:rsid w:val="00C216EA"/>
    <w:rsid w:val="00C22550"/>
    <w:rsid w:val="00C2564E"/>
    <w:rsid w:val="00C2771B"/>
    <w:rsid w:val="00C30604"/>
    <w:rsid w:val="00C32083"/>
    <w:rsid w:val="00C33E9F"/>
    <w:rsid w:val="00C376D5"/>
    <w:rsid w:val="00C409A1"/>
    <w:rsid w:val="00C40B58"/>
    <w:rsid w:val="00C428CF"/>
    <w:rsid w:val="00C43904"/>
    <w:rsid w:val="00C47436"/>
    <w:rsid w:val="00C56BE5"/>
    <w:rsid w:val="00C6039C"/>
    <w:rsid w:val="00C62D96"/>
    <w:rsid w:val="00C638B8"/>
    <w:rsid w:val="00C645E5"/>
    <w:rsid w:val="00C74BC8"/>
    <w:rsid w:val="00C81792"/>
    <w:rsid w:val="00C822F5"/>
    <w:rsid w:val="00C85B1D"/>
    <w:rsid w:val="00C91444"/>
    <w:rsid w:val="00C91DD6"/>
    <w:rsid w:val="00C936CB"/>
    <w:rsid w:val="00C9610A"/>
    <w:rsid w:val="00C9712F"/>
    <w:rsid w:val="00CA250D"/>
    <w:rsid w:val="00CB08A3"/>
    <w:rsid w:val="00CB58F9"/>
    <w:rsid w:val="00CB7C4F"/>
    <w:rsid w:val="00CC1411"/>
    <w:rsid w:val="00CC2F3F"/>
    <w:rsid w:val="00CC32EB"/>
    <w:rsid w:val="00CC59D0"/>
    <w:rsid w:val="00CC737C"/>
    <w:rsid w:val="00CC7CE1"/>
    <w:rsid w:val="00CD3D3C"/>
    <w:rsid w:val="00CE092C"/>
    <w:rsid w:val="00CE2018"/>
    <w:rsid w:val="00CF0DC6"/>
    <w:rsid w:val="00CF18CD"/>
    <w:rsid w:val="00CF29DC"/>
    <w:rsid w:val="00D0165B"/>
    <w:rsid w:val="00D03B00"/>
    <w:rsid w:val="00D042EE"/>
    <w:rsid w:val="00D107D8"/>
    <w:rsid w:val="00D22522"/>
    <w:rsid w:val="00D242AA"/>
    <w:rsid w:val="00D3080B"/>
    <w:rsid w:val="00D40E65"/>
    <w:rsid w:val="00D41C09"/>
    <w:rsid w:val="00D42FC3"/>
    <w:rsid w:val="00D4361A"/>
    <w:rsid w:val="00D438FB"/>
    <w:rsid w:val="00D43B81"/>
    <w:rsid w:val="00D43E11"/>
    <w:rsid w:val="00D4415A"/>
    <w:rsid w:val="00D44959"/>
    <w:rsid w:val="00D45A2F"/>
    <w:rsid w:val="00D46689"/>
    <w:rsid w:val="00D503CD"/>
    <w:rsid w:val="00D50671"/>
    <w:rsid w:val="00D54861"/>
    <w:rsid w:val="00D54DAD"/>
    <w:rsid w:val="00D63852"/>
    <w:rsid w:val="00D65578"/>
    <w:rsid w:val="00D65924"/>
    <w:rsid w:val="00D6626D"/>
    <w:rsid w:val="00D6645D"/>
    <w:rsid w:val="00D73C55"/>
    <w:rsid w:val="00D740A6"/>
    <w:rsid w:val="00D7533C"/>
    <w:rsid w:val="00D759EC"/>
    <w:rsid w:val="00D825D7"/>
    <w:rsid w:val="00D928F6"/>
    <w:rsid w:val="00D949C5"/>
    <w:rsid w:val="00DA2FCE"/>
    <w:rsid w:val="00DA46E6"/>
    <w:rsid w:val="00DB2C46"/>
    <w:rsid w:val="00DB5BE5"/>
    <w:rsid w:val="00DB64EC"/>
    <w:rsid w:val="00DC267A"/>
    <w:rsid w:val="00DD3237"/>
    <w:rsid w:val="00DE333C"/>
    <w:rsid w:val="00DF07B9"/>
    <w:rsid w:val="00DF1CA6"/>
    <w:rsid w:val="00DF279F"/>
    <w:rsid w:val="00DF5B31"/>
    <w:rsid w:val="00E04416"/>
    <w:rsid w:val="00E06BAF"/>
    <w:rsid w:val="00E11196"/>
    <w:rsid w:val="00E11789"/>
    <w:rsid w:val="00E1212C"/>
    <w:rsid w:val="00E12D6C"/>
    <w:rsid w:val="00E14468"/>
    <w:rsid w:val="00E1713E"/>
    <w:rsid w:val="00E1773D"/>
    <w:rsid w:val="00E33B26"/>
    <w:rsid w:val="00E3682A"/>
    <w:rsid w:val="00E37C3C"/>
    <w:rsid w:val="00E40114"/>
    <w:rsid w:val="00E436D3"/>
    <w:rsid w:val="00E464ED"/>
    <w:rsid w:val="00E46868"/>
    <w:rsid w:val="00E52ABA"/>
    <w:rsid w:val="00E53844"/>
    <w:rsid w:val="00E5653F"/>
    <w:rsid w:val="00E6400D"/>
    <w:rsid w:val="00E70040"/>
    <w:rsid w:val="00E72445"/>
    <w:rsid w:val="00E73B0B"/>
    <w:rsid w:val="00E8046E"/>
    <w:rsid w:val="00E8234D"/>
    <w:rsid w:val="00E82840"/>
    <w:rsid w:val="00E82E12"/>
    <w:rsid w:val="00E830E7"/>
    <w:rsid w:val="00E84494"/>
    <w:rsid w:val="00E852FB"/>
    <w:rsid w:val="00E85FDE"/>
    <w:rsid w:val="00E94817"/>
    <w:rsid w:val="00E95482"/>
    <w:rsid w:val="00E95CF9"/>
    <w:rsid w:val="00EA30DB"/>
    <w:rsid w:val="00EA5723"/>
    <w:rsid w:val="00EA6107"/>
    <w:rsid w:val="00EB04FF"/>
    <w:rsid w:val="00EB0760"/>
    <w:rsid w:val="00EB0DC4"/>
    <w:rsid w:val="00EB17DD"/>
    <w:rsid w:val="00EB1897"/>
    <w:rsid w:val="00EB61D4"/>
    <w:rsid w:val="00EC7FBC"/>
    <w:rsid w:val="00ED510B"/>
    <w:rsid w:val="00ED5564"/>
    <w:rsid w:val="00EE07E4"/>
    <w:rsid w:val="00EE25FE"/>
    <w:rsid w:val="00EE3D63"/>
    <w:rsid w:val="00EE5427"/>
    <w:rsid w:val="00EF28EB"/>
    <w:rsid w:val="00EF5C0F"/>
    <w:rsid w:val="00EF634E"/>
    <w:rsid w:val="00EF79AC"/>
    <w:rsid w:val="00F02738"/>
    <w:rsid w:val="00F02B6F"/>
    <w:rsid w:val="00F0442E"/>
    <w:rsid w:val="00F07FAD"/>
    <w:rsid w:val="00F112E7"/>
    <w:rsid w:val="00F12C2E"/>
    <w:rsid w:val="00F12E3D"/>
    <w:rsid w:val="00F20811"/>
    <w:rsid w:val="00F21409"/>
    <w:rsid w:val="00F23CB9"/>
    <w:rsid w:val="00F24548"/>
    <w:rsid w:val="00F30B52"/>
    <w:rsid w:val="00F30D91"/>
    <w:rsid w:val="00F315C5"/>
    <w:rsid w:val="00F35615"/>
    <w:rsid w:val="00F409FF"/>
    <w:rsid w:val="00F42741"/>
    <w:rsid w:val="00F446E5"/>
    <w:rsid w:val="00F460DE"/>
    <w:rsid w:val="00F46126"/>
    <w:rsid w:val="00F461E6"/>
    <w:rsid w:val="00F471EF"/>
    <w:rsid w:val="00F503E7"/>
    <w:rsid w:val="00F61227"/>
    <w:rsid w:val="00F6134F"/>
    <w:rsid w:val="00F61C46"/>
    <w:rsid w:val="00F62B63"/>
    <w:rsid w:val="00F81DDB"/>
    <w:rsid w:val="00F85F50"/>
    <w:rsid w:val="00F863D6"/>
    <w:rsid w:val="00F87E70"/>
    <w:rsid w:val="00F91A37"/>
    <w:rsid w:val="00F95CC5"/>
    <w:rsid w:val="00FA1666"/>
    <w:rsid w:val="00FA3185"/>
    <w:rsid w:val="00FA4487"/>
    <w:rsid w:val="00FA55D7"/>
    <w:rsid w:val="00FA6CF9"/>
    <w:rsid w:val="00FB01D0"/>
    <w:rsid w:val="00FB0D3B"/>
    <w:rsid w:val="00FC05D8"/>
    <w:rsid w:val="00FC3F92"/>
    <w:rsid w:val="00FC6947"/>
    <w:rsid w:val="00FD0871"/>
    <w:rsid w:val="00FD09C1"/>
    <w:rsid w:val="00FD4320"/>
    <w:rsid w:val="00FD7709"/>
    <w:rsid w:val="00FE72EC"/>
    <w:rsid w:val="00FE754B"/>
    <w:rsid w:val="00FF3087"/>
    <w:rsid w:val="00FF3606"/>
    <w:rsid w:val="00FF4448"/>
    <w:rsid w:val="00FF5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CD2987B-8B78-4F5F-BC1B-4E7DAE528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EE5"/>
    <w:pPr>
      <w:widowControl w:val="0"/>
      <w:suppressAutoHyphens/>
      <w:spacing w:after="0" w:line="240" w:lineRule="auto"/>
    </w:pPr>
    <w:rPr>
      <w:rFonts w:ascii="Times New Roman" w:eastAsia="Lucida Sans Unicode" w:hAnsi="Times New Roman" w:cs="Times New Roman"/>
      <w:kern w:val="1"/>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33EE5"/>
    <w:pPr>
      <w:spacing w:after="120"/>
    </w:pPr>
  </w:style>
  <w:style w:type="character" w:customStyle="1" w:styleId="a4">
    <w:name w:val="Основной текст Знак"/>
    <w:basedOn w:val="a0"/>
    <w:link w:val="a3"/>
    <w:rsid w:val="00433EE5"/>
    <w:rPr>
      <w:rFonts w:ascii="Times New Roman" w:eastAsia="Lucida Sans Unicode" w:hAnsi="Times New Roman" w:cs="Times New Roman"/>
      <w:kern w:val="1"/>
      <w:sz w:val="28"/>
      <w:szCs w:val="24"/>
      <w:lang w:eastAsia="ar-SA"/>
    </w:rPr>
  </w:style>
  <w:style w:type="paragraph" w:styleId="a5">
    <w:name w:val="Title"/>
    <w:basedOn w:val="a"/>
    <w:next w:val="a6"/>
    <w:link w:val="a7"/>
    <w:qFormat/>
    <w:rsid w:val="00433EE5"/>
    <w:pPr>
      <w:keepNext/>
      <w:spacing w:before="240" w:after="120"/>
    </w:pPr>
    <w:rPr>
      <w:rFonts w:eastAsia="MS Mincho" w:cs="Tahoma"/>
      <w:szCs w:val="28"/>
    </w:rPr>
  </w:style>
  <w:style w:type="character" w:customStyle="1" w:styleId="a7">
    <w:name w:val="Название Знак"/>
    <w:basedOn w:val="a0"/>
    <w:link w:val="a5"/>
    <w:rsid w:val="00433EE5"/>
    <w:rPr>
      <w:rFonts w:ascii="Times New Roman" w:eastAsia="MS Mincho" w:hAnsi="Times New Roman" w:cs="Tahoma"/>
      <w:kern w:val="1"/>
      <w:sz w:val="28"/>
      <w:szCs w:val="28"/>
      <w:lang w:eastAsia="ar-SA"/>
    </w:rPr>
  </w:style>
  <w:style w:type="paragraph" w:styleId="a6">
    <w:name w:val="Subtitle"/>
    <w:basedOn w:val="a"/>
    <w:next w:val="a3"/>
    <w:link w:val="a8"/>
    <w:qFormat/>
    <w:rsid w:val="00433EE5"/>
    <w:pPr>
      <w:keepNext/>
      <w:spacing w:before="240" w:after="120"/>
      <w:jc w:val="center"/>
    </w:pPr>
    <w:rPr>
      <w:rFonts w:eastAsia="MS Mincho" w:cs="Tahoma"/>
      <w:i/>
      <w:iCs/>
      <w:szCs w:val="28"/>
    </w:rPr>
  </w:style>
  <w:style w:type="character" w:customStyle="1" w:styleId="a8">
    <w:name w:val="Подзаголовок Знак"/>
    <w:basedOn w:val="a0"/>
    <w:link w:val="a6"/>
    <w:rsid w:val="00433EE5"/>
    <w:rPr>
      <w:rFonts w:ascii="Times New Roman" w:eastAsia="MS Mincho" w:hAnsi="Times New Roman" w:cs="Tahoma"/>
      <w:i/>
      <w:iCs/>
      <w:kern w:val="1"/>
      <w:sz w:val="28"/>
      <w:szCs w:val="28"/>
      <w:lang w:eastAsia="ar-SA"/>
    </w:rPr>
  </w:style>
  <w:style w:type="paragraph" w:customStyle="1" w:styleId="ConsNormal">
    <w:name w:val="ConsNormal"/>
    <w:rsid w:val="00433EE5"/>
    <w:pPr>
      <w:widowControl w:val="0"/>
      <w:suppressAutoHyphens/>
      <w:autoSpaceDE w:val="0"/>
      <w:spacing w:after="0" w:line="240" w:lineRule="auto"/>
      <w:ind w:firstLine="720"/>
    </w:pPr>
    <w:rPr>
      <w:rFonts w:ascii="Arial" w:eastAsia="Arial" w:hAnsi="Arial" w:cs="Times New Roman"/>
      <w:sz w:val="20"/>
      <w:szCs w:val="20"/>
      <w:lang w:eastAsia="ar-SA"/>
    </w:rPr>
  </w:style>
  <w:style w:type="character" w:styleId="a9">
    <w:name w:val="Hyperlink"/>
    <w:basedOn w:val="a0"/>
    <w:uiPriority w:val="99"/>
    <w:unhideWhenUsed/>
    <w:rsid w:val="00433EE5"/>
    <w:rPr>
      <w:color w:val="0000FF"/>
      <w:u w:val="single"/>
    </w:rPr>
  </w:style>
  <w:style w:type="paragraph" w:customStyle="1" w:styleId="3">
    <w:name w:val="Название объекта3"/>
    <w:basedOn w:val="a"/>
    <w:rsid w:val="00433EE5"/>
    <w:pPr>
      <w:widowControl/>
      <w:tabs>
        <w:tab w:val="left" w:pos="750"/>
        <w:tab w:val="left" w:pos="1020"/>
        <w:tab w:val="left" w:pos="2220"/>
        <w:tab w:val="left" w:pos="3718"/>
        <w:tab w:val="left" w:pos="15984"/>
      </w:tabs>
      <w:overflowPunct w:val="0"/>
      <w:autoSpaceDE w:val="0"/>
      <w:spacing w:line="211" w:lineRule="auto"/>
      <w:ind w:firstLine="567"/>
      <w:jc w:val="both"/>
      <w:textAlignment w:val="baseline"/>
    </w:pPr>
    <w:rPr>
      <w:rFonts w:eastAsia="Times New Roman"/>
      <w:kern w:val="0"/>
      <w:sz w:val="24"/>
    </w:rPr>
  </w:style>
  <w:style w:type="character" w:customStyle="1" w:styleId="apple-converted-space">
    <w:name w:val="apple-converted-space"/>
    <w:basedOn w:val="a0"/>
    <w:rsid w:val="00433EE5"/>
  </w:style>
  <w:style w:type="character" w:customStyle="1" w:styleId="1">
    <w:name w:val="Основной шрифт абзаца1"/>
    <w:rsid w:val="000B2B3B"/>
  </w:style>
  <w:style w:type="paragraph" w:styleId="aa">
    <w:name w:val="Balloon Text"/>
    <w:basedOn w:val="a"/>
    <w:link w:val="ab"/>
    <w:uiPriority w:val="99"/>
    <w:semiHidden/>
    <w:unhideWhenUsed/>
    <w:rsid w:val="00377EF1"/>
    <w:rPr>
      <w:rFonts w:ascii="Tahoma" w:hAnsi="Tahoma" w:cs="Tahoma"/>
      <w:sz w:val="16"/>
      <w:szCs w:val="16"/>
    </w:rPr>
  </w:style>
  <w:style w:type="character" w:customStyle="1" w:styleId="ab">
    <w:name w:val="Текст выноски Знак"/>
    <w:basedOn w:val="a0"/>
    <w:link w:val="aa"/>
    <w:uiPriority w:val="99"/>
    <w:semiHidden/>
    <w:rsid w:val="00377EF1"/>
    <w:rPr>
      <w:rFonts w:ascii="Tahoma" w:eastAsia="Lucida Sans Unicode" w:hAnsi="Tahoma" w:cs="Tahoma"/>
      <w:kern w:val="1"/>
      <w:sz w:val="16"/>
      <w:szCs w:val="16"/>
      <w:lang w:eastAsia="ar-SA"/>
    </w:rPr>
  </w:style>
  <w:style w:type="paragraph" w:styleId="ac">
    <w:name w:val="List Paragraph"/>
    <w:basedOn w:val="a"/>
    <w:uiPriority w:val="34"/>
    <w:qFormat/>
    <w:rsid w:val="0063692D"/>
    <w:pPr>
      <w:ind w:left="720"/>
      <w:contextualSpacing/>
    </w:pPr>
  </w:style>
  <w:style w:type="table" w:styleId="ad">
    <w:name w:val="Table Grid"/>
    <w:basedOn w:val="a1"/>
    <w:uiPriority w:val="59"/>
    <w:rsid w:val="00500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Обычный (веб) Знак"/>
    <w:basedOn w:val="a"/>
    <w:link w:val="10"/>
    <w:rsid w:val="000569CD"/>
    <w:pPr>
      <w:widowControl/>
      <w:suppressAutoHyphens w:val="0"/>
      <w:spacing w:before="100" w:beforeAutospacing="1" w:after="100" w:afterAutospacing="1"/>
    </w:pPr>
    <w:rPr>
      <w:rFonts w:eastAsia="Times New Roman"/>
      <w:kern w:val="0"/>
      <w:sz w:val="24"/>
      <w:lang w:eastAsia="ru-RU"/>
    </w:rPr>
  </w:style>
  <w:style w:type="character" w:customStyle="1" w:styleId="10">
    <w:name w:val="Обычный (веб) Знак1"/>
    <w:aliases w:val="Обычный (веб) Знак Знак"/>
    <w:link w:val="ae"/>
    <w:rsid w:val="000569CD"/>
    <w:rPr>
      <w:rFonts w:ascii="Times New Roman" w:eastAsia="Times New Roman" w:hAnsi="Times New Roman" w:cs="Times New Roman"/>
      <w:sz w:val="24"/>
      <w:szCs w:val="24"/>
      <w:lang w:eastAsia="ru-RU"/>
    </w:rPr>
  </w:style>
  <w:style w:type="paragraph" w:styleId="af">
    <w:name w:val="Block Text"/>
    <w:basedOn w:val="a"/>
    <w:rsid w:val="00107665"/>
    <w:pPr>
      <w:widowControl/>
      <w:suppressAutoHyphens w:val="0"/>
      <w:ind w:left="567" w:right="-532" w:firstLine="851"/>
      <w:jc w:val="both"/>
    </w:pPr>
    <w:rPr>
      <w:rFonts w:eastAsia="Calibri"/>
      <w:kern w:val="0"/>
      <w:szCs w:val="20"/>
      <w:lang w:eastAsia="ru-RU"/>
    </w:rPr>
  </w:style>
  <w:style w:type="paragraph" w:customStyle="1" w:styleId="Default">
    <w:name w:val="Default"/>
    <w:rsid w:val="0085401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iPriority w:val="99"/>
    <w:unhideWhenUsed/>
    <w:rsid w:val="00F30D91"/>
    <w:pPr>
      <w:tabs>
        <w:tab w:val="center" w:pos="4677"/>
        <w:tab w:val="right" w:pos="9355"/>
      </w:tabs>
    </w:pPr>
  </w:style>
  <w:style w:type="character" w:customStyle="1" w:styleId="af1">
    <w:name w:val="Верхний колонтитул Знак"/>
    <w:basedOn w:val="a0"/>
    <w:link w:val="af0"/>
    <w:uiPriority w:val="99"/>
    <w:rsid w:val="00F30D91"/>
    <w:rPr>
      <w:rFonts w:ascii="Times New Roman" w:eastAsia="Lucida Sans Unicode" w:hAnsi="Times New Roman" w:cs="Times New Roman"/>
      <w:kern w:val="1"/>
      <w:sz w:val="28"/>
      <w:szCs w:val="24"/>
      <w:lang w:eastAsia="ar-SA"/>
    </w:rPr>
  </w:style>
  <w:style w:type="paragraph" w:styleId="af2">
    <w:name w:val="footer"/>
    <w:basedOn w:val="a"/>
    <w:link w:val="af3"/>
    <w:uiPriority w:val="99"/>
    <w:unhideWhenUsed/>
    <w:rsid w:val="00F30D91"/>
    <w:pPr>
      <w:tabs>
        <w:tab w:val="center" w:pos="4677"/>
        <w:tab w:val="right" w:pos="9355"/>
      </w:tabs>
    </w:pPr>
  </w:style>
  <w:style w:type="character" w:customStyle="1" w:styleId="af3">
    <w:name w:val="Нижний колонтитул Знак"/>
    <w:basedOn w:val="a0"/>
    <w:link w:val="af2"/>
    <w:uiPriority w:val="99"/>
    <w:rsid w:val="00F30D91"/>
    <w:rPr>
      <w:rFonts w:ascii="Times New Roman" w:eastAsia="Lucida Sans Unicode" w:hAnsi="Times New Roman" w:cs="Times New Roman"/>
      <w:kern w:val="1"/>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208464">
      <w:bodyDiv w:val="1"/>
      <w:marLeft w:val="0"/>
      <w:marRight w:val="0"/>
      <w:marTop w:val="0"/>
      <w:marBottom w:val="0"/>
      <w:divBdr>
        <w:top w:val="none" w:sz="0" w:space="0" w:color="auto"/>
        <w:left w:val="none" w:sz="0" w:space="0" w:color="auto"/>
        <w:bottom w:val="none" w:sz="0" w:space="0" w:color="auto"/>
        <w:right w:val="none" w:sz="0" w:space="0" w:color="auto"/>
      </w:divBdr>
    </w:div>
    <w:div w:id="425731130">
      <w:bodyDiv w:val="1"/>
      <w:marLeft w:val="0"/>
      <w:marRight w:val="0"/>
      <w:marTop w:val="0"/>
      <w:marBottom w:val="0"/>
      <w:divBdr>
        <w:top w:val="none" w:sz="0" w:space="0" w:color="auto"/>
        <w:left w:val="none" w:sz="0" w:space="0" w:color="auto"/>
        <w:bottom w:val="none" w:sz="0" w:space="0" w:color="auto"/>
        <w:right w:val="none" w:sz="0" w:space="0" w:color="auto"/>
      </w:divBdr>
    </w:div>
    <w:div w:id="787818369">
      <w:bodyDiv w:val="1"/>
      <w:marLeft w:val="0"/>
      <w:marRight w:val="0"/>
      <w:marTop w:val="0"/>
      <w:marBottom w:val="0"/>
      <w:divBdr>
        <w:top w:val="none" w:sz="0" w:space="0" w:color="auto"/>
        <w:left w:val="none" w:sz="0" w:space="0" w:color="auto"/>
        <w:bottom w:val="none" w:sz="0" w:space="0" w:color="auto"/>
        <w:right w:val="none" w:sz="0" w:space="0" w:color="auto"/>
      </w:divBdr>
    </w:div>
    <w:div w:id="203549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EE7D7-1D91-4388-BC1D-3C136AE36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15295</TotalTime>
  <Pages>8</Pages>
  <Words>3097</Words>
  <Characters>17653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 Борисовна Кениг</cp:lastModifiedBy>
  <cp:revision>498</cp:revision>
  <cp:lastPrinted>2023-04-24T08:25:00Z</cp:lastPrinted>
  <dcterms:created xsi:type="dcterms:W3CDTF">2016-03-06T07:06:00Z</dcterms:created>
  <dcterms:modified xsi:type="dcterms:W3CDTF">2024-07-02T03:11:00Z</dcterms:modified>
</cp:coreProperties>
</file>