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Pr="001D0519" w:rsidRDefault="003E5144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-129540</wp:posOffset>
                </wp:positionV>
                <wp:extent cx="610489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7D2" w:rsidRPr="00AC6B9E" w:rsidRDefault="00FD67D2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 xml:space="preserve">Ревизионная комиссия города Болотное Болотнинского района </w:t>
                            </w:r>
                          </w:p>
                          <w:p w:rsidR="00FD67D2" w:rsidRPr="00AC6B9E" w:rsidRDefault="00FD67D2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FD67D2" w:rsidRPr="00097BD6" w:rsidRDefault="00FD67D2" w:rsidP="00377EF1"/>
                          <w:p w:rsidR="00FD67D2" w:rsidRDefault="00FD67D2" w:rsidP="00377E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633340,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г.Болотное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ул. Советская,9 каб.1</w:t>
                            </w:r>
                            <w:r w:rsidR="00802FF8">
                              <w:rPr>
                                <w:sz w:val="16"/>
                              </w:rPr>
                              <w:t>08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Тел. 8-38349-</w:t>
                            </w:r>
                            <w:r w:rsidR="00802FF8"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 w:rsidR="00802FF8">
                              <w:rPr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</w:t>
                            </w:r>
                          </w:p>
                          <w:p w:rsidR="00FD67D2" w:rsidRDefault="00FD67D2" w:rsidP="00377EF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B13E22" wp14:editId="59A99869">
                                  <wp:extent cx="6096000" cy="85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-10.2pt;width:480.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" stroked="f">
                <v:textbox>
                  <w:txbxContent>
                    <w:p w:rsidR="00FD67D2" w:rsidRPr="00AC6B9E" w:rsidRDefault="00FD67D2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 xml:space="preserve">Ревизионная комиссия города Болотное Болотнинского района </w:t>
                      </w:r>
                    </w:p>
                    <w:p w:rsidR="00FD67D2" w:rsidRPr="00AC6B9E" w:rsidRDefault="00FD67D2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>Новосибирской области</w:t>
                      </w:r>
                    </w:p>
                    <w:p w:rsidR="00FD67D2" w:rsidRPr="00097BD6" w:rsidRDefault="00FD67D2" w:rsidP="00377EF1"/>
                    <w:p w:rsidR="00FD67D2" w:rsidRDefault="00FD67D2" w:rsidP="00377EF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633340, </w:t>
                      </w:r>
                      <w:proofErr w:type="spellStart"/>
                      <w:r>
                        <w:rPr>
                          <w:sz w:val="16"/>
                        </w:rPr>
                        <w:t>г.Болотное</w:t>
                      </w:r>
                      <w:proofErr w:type="spellEnd"/>
                      <w:r>
                        <w:rPr>
                          <w:sz w:val="16"/>
                        </w:rPr>
                        <w:t>, ул. Советская,9 каб.1</w:t>
                      </w:r>
                      <w:r w:rsidR="00802FF8">
                        <w:rPr>
                          <w:sz w:val="16"/>
                        </w:rPr>
                        <w:t>08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Тел. 8-38349-</w:t>
                      </w:r>
                      <w:r w:rsidR="00802FF8">
                        <w:rPr>
                          <w:sz w:val="16"/>
                        </w:rPr>
                        <w:t>22</w:t>
                      </w:r>
                      <w:r>
                        <w:rPr>
                          <w:sz w:val="16"/>
                        </w:rPr>
                        <w:t>-</w:t>
                      </w:r>
                      <w:r w:rsidR="00802FF8">
                        <w:rPr>
                          <w:sz w:val="16"/>
                        </w:rPr>
                        <w:t>223</w:t>
                      </w:r>
                      <w:r>
                        <w:rPr>
                          <w:sz w:val="16"/>
                        </w:rPr>
                        <w:t xml:space="preserve">                       </w:t>
                      </w:r>
                    </w:p>
                    <w:p w:rsidR="00FD67D2" w:rsidRDefault="00FD67D2" w:rsidP="00377EF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B13E22" wp14:editId="59A99869">
                            <wp:extent cx="6096000" cy="857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105FC0">
        <w:rPr>
          <w:b/>
          <w:szCs w:val="28"/>
          <w:lang w:val="en-US"/>
        </w:rPr>
        <w:t>uyteuey</w:t>
      </w:r>
      <w:proofErr w:type="spellEnd"/>
      <w:proofErr w:type="gramEnd"/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Pr="00667856" w:rsidRDefault="00377EF1" w:rsidP="00433EE5">
      <w:pPr>
        <w:jc w:val="center"/>
        <w:rPr>
          <w:b/>
          <w:szCs w:val="28"/>
        </w:rPr>
      </w:pPr>
    </w:p>
    <w:p w:rsidR="00E26F89" w:rsidRPr="00667856" w:rsidRDefault="00E26F89" w:rsidP="00E26F89">
      <w:pPr>
        <w:ind w:firstLine="900"/>
        <w:rPr>
          <w:b/>
          <w:szCs w:val="28"/>
        </w:rPr>
      </w:pPr>
      <w:r w:rsidRPr="00667856">
        <w:rPr>
          <w:b/>
          <w:szCs w:val="28"/>
        </w:rPr>
        <w:t xml:space="preserve">                            ЭКСПЕРТНОЕ ЗАКЛЮЧЕНИЕ</w:t>
      </w:r>
    </w:p>
    <w:p w:rsidR="00E26F89" w:rsidRPr="00667856" w:rsidRDefault="00E26F89" w:rsidP="00E26F89">
      <w:pPr>
        <w:jc w:val="center"/>
        <w:rPr>
          <w:b/>
          <w:szCs w:val="28"/>
        </w:rPr>
      </w:pPr>
      <w:r w:rsidRPr="00667856">
        <w:rPr>
          <w:b/>
          <w:szCs w:val="28"/>
        </w:rPr>
        <w:t xml:space="preserve">об исполнении бюджета города Болотное Болотнинского района </w:t>
      </w:r>
    </w:p>
    <w:p w:rsidR="00E26F89" w:rsidRPr="00667856" w:rsidRDefault="00E26F89" w:rsidP="00E26F89">
      <w:pPr>
        <w:jc w:val="center"/>
        <w:rPr>
          <w:b/>
          <w:szCs w:val="28"/>
        </w:rPr>
      </w:pPr>
      <w:r w:rsidRPr="00667856">
        <w:rPr>
          <w:b/>
          <w:szCs w:val="28"/>
        </w:rPr>
        <w:t>Новосибирской области за 3 месяца 20</w:t>
      </w:r>
      <w:r w:rsidR="00394C4C">
        <w:rPr>
          <w:b/>
          <w:szCs w:val="28"/>
        </w:rPr>
        <w:t>2</w:t>
      </w:r>
      <w:r w:rsidR="001165F1">
        <w:rPr>
          <w:b/>
          <w:szCs w:val="28"/>
        </w:rPr>
        <w:t>2</w:t>
      </w:r>
      <w:r w:rsidR="00020E69">
        <w:rPr>
          <w:b/>
          <w:szCs w:val="28"/>
        </w:rPr>
        <w:t xml:space="preserve"> </w:t>
      </w:r>
      <w:r w:rsidRPr="00667856">
        <w:rPr>
          <w:b/>
          <w:szCs w:val="28"/>
        </w:rPr>
        <w:t>года</w:t>
      </w:r>
    </w:p>
    <w:p w:rsidR="00E26F89" w:rsidRPr="00667856" w:rsidRDefault="00E26F89" w:rsidP="00E26F89">
      <w:pPr>
        <w:jc w:val="center"/>
        <w:rPr>
          <w:szCs w:val="28"/>
        </w:rPr>
      </w:pP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>1. Общие положения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 Анализ </w:t>
      </w:r>
      <w:r w:rsidRPr="00667856">
        <w:rPr>
          <w:spacing w:val="8"/>
          <w:sz w:val="26"/>
          <w:szCs w:val="26"/>
        </w:rPr>
        <w:t>отчета об исполнении бюджета города Болотное Болотнинского района Новосибирской области  за 3 месяца 20</w:t>
      </w:r>
      <w:r w:rsidR="006D5651">
        <w:rPr>
          <w:spacing w:val="8"/>
          <w:sz w:val="26"/>
          <w:szCs w:val="26"/>
        </w:rPr>
        <w:t>2</w:t>
      </w:r>
      <w:r w:rsidR="001165F1">
        <w:rPr>
          <w:spacing w:val="8"/>
          <w:sz w:val="26"/>
          <w:szCs w:val="26"/>
        </w:rPr>
        <w:t>2</w:t>
      </w:r>
      <w:r w:rsidRPr="00667856">
        <w:rPr>
          <w:spacing w:val="8"/>
          <w:sz w:val="26"/>
          <w:szCs w:val="26"/>
        </w:rPr>
        <w:t xml:space="preserve"> года проведен в соответствии с п. 5 ст. 264.2 Бюджетного кодекса Российской Федерации,  и на основании  ст.70 «Положения о бюджетном устройстве и бюджетном процессе в городе Болотное Болотнинского района Новосибирской области»,  плана работы ревизионной комиссии города Болотное Болотнинского района Новосибирской области на</w:t>
      </w:r>
      <w:r w:rsidR="00020E69">
        <w:rPr>
          <w:sz w:val="26"/>
          <w:szCs w:val="26"/>
        </w:rPr>
        <w:t xml:space="preserve"> 20</w:t>
      </w:r>
      <w:r w:rsidR="006D5651">
        <w:rPr>
          <w:sz w:val="26"/>
          <w:szCs w:val="26"/>
        </w:rPr>
        <w:t>2</w:t>
      </w:r>
      <w:r w:rsidR="00410439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год, утвержденного Распоряжением председателя ревизионной комиссии города Болотное Болотнинского р</w:t>
      </w:r>
      <w:r w:rsidR="00020E69">
        <w:rPr>
          <w:sz w:val="26"/>
          <w:szCs w:val="26"/>
        </w:rPr>
        <w:t xml:space="preserve">айона Новосибирской области от </w:t>
      </w:r>
      <w:r w:rsidR="00A9698F">
        <w:rPr>
          <w:color w:val="000000" w:themeColor="text1"/>
          <w:sz w:val="26"/>
          <w:szCs w:val="26"/>
        </w:rPr>
        <w:t>24</w:t>
      </w:r>
      <w:r w:rsidR="00B400B1" w:rsidRPr="00B400B1">
        <w:rPr>
          <w:color w:val="000000" w:themeColor="text1"/>
          <w:sz w:val="26"/>
          <w:szCs w:val="26"/>
        </w:rPr>
        <w:t>.</w:t>
      </w:r>
      <w:r w:rsidR="00A9698F">
        <w:rPr>
          <w:color w:val="000000" w:themeColor="text1"/>
          <w:sz w:val="26"/>
          <w:szCs w:val="26"/>
        </w:rPr>
        <w:t>12</w:t>
      </w:r>
      <w:r w:rsidR="00020E69" w:rsidRPr="00B400B1">
        <w:rPr>
          <w:color w:val="000000" w:themeColor="text1"/>
          <w:sz w:val="26"/>
          <w:szCs w:val="26"/>
        </w:rPr>
        <w:t>.</w:t>
      </w:r>
      <w:r w:rsidR="00A9698F">
        <w:rPr>
          <w:color w:val="000000" w:themeColor="text1"/>
          <w:sz w:val="26"/>
          <w:szCs w:val="26"/>
        </w:rPr>
        <w:t>2022</w:t>
      </w:r>
      <w:r w:rsidR="00B400B1" w:rsidRPr="00B400B1">
        <w:rPr>
          <w:color w:val="000000" w:themeColor="text1"/>
          <w:sz w:val="26"/>
          <w:szCs w:val="26"/>
        </w:rPr>
        <w:t>г.</w:t>
      </w:r>
      <w:r w:rsidR="00A9698F">
        <w:rPr>
          <w:color w:val="000000" w:themeColor="text1"/>
          <w:sz w:val="26"/>
          <w:szCs w:val="26"/>
        </w:rPr>
        <w:t xml:space="preserve"> №5</w:t>
      </w:r>
      <w:r w:rsidRPr="00B400B1">
        <w:rPr>
          <w:color w:val="000000" w:themeColor="text1"/>
          <w:sz w:val="26"/>
          <w:szCs w:val="26"/>
        </w:rPr>
        <w:t>.</w:t>
      </w:r>
    </w:p>
    <w:p w:rsidR="00E26F89" w:rsidRPr="007E578E" w:rsidRDefault="00E26F89" w:rsidP="00E26F89">
      <w:pPr>
        <w:pStyle w:val="af0"/>
        <w:ind w:firstLine="709"/>
        <w:rPr>
          <w:spacing w:val="8"/>
          <w:sz w:val="26"/>
          <w:szCs w:val="26"/>
        </w:rPr>
      </w:pPr>
    </w:p>
    <w:p w:rsidR="00E26F89" w:rsidRPr="00667856" w:rsidRDefault="00E26F89" w:rsidP="00E26F89">
      <w:pPr>
        <w:ind w:left="1260" w:firstLine="900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 xml:space="preserve">             2. Общая характеристика бюджета</w:t>
      </w:r>
    </w:p>
    <w:p w:rsidR="0052371E" w:rsidRPr="00667856" w:rsidRDefault="0052371E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 </w:t>
      </w:r>
      <w:r w:rsidR="00E26F89" w:rsidRPr="00667856">
        <w:rPr>
          <w:sz w:val="26"/>
          <w:szCs w:val="26"/>
        </w:rPr>
        <w:t>Бюджет города Болотное Болотнинского района Новосибирской области на 20</w:t>
      </w:r>
      <w:r w:rsidR="006D5651">
        <w:rPr>
          <w:sz w:val="26"/>
          <w:szCs w:val="26"/>
        </w:rPr>
        <w:t>2</w:t>
      </w:r>
      <w:r w:rsidR="00843B5E">
        <w:rPr>
          <w:sz w:val="26"/>
          <w:szCs w:val="26"/>
        </w:rPr>
        <w:t>2</w:t>
      </w:r>
      <w:bookmarkStart w:id="0" w:name="_GoBack"/>
      <w:bookmarkEnd w:id="0"/>
      <w:r w:rsidR="00020E69">
        <w:rPr>
          <w:sz w:val="26"/>
          <w:szCs w:val="26"/>
        </w:rPr>
        <w:t xml:space="preserve"> год утвержден решением </w:t>
      </w:r>
      <w:r w:rsidR="00A9698F">
        <w:rPr>
          <w:sz w:val="26"/>
          <w:szCs w:val="26"/>
        </w:rPr>
        <w:t>15</w:t>
      </w:r>
      <w:r w:rsidR="007E578E">
        <w:rPr>
          <w:sz w:val="26"/>
          <w:szCs w:val="26"/>
        </w:rPr>
        <w:t>-ой сессии (7</w:t>
      </w:r>
      <w:r w:rsidR="00E26F89" w:rsidRPr="00667856">
        <w:rPr>
          <w:sz w:val="26"/>
          <w:szCs w:val="26"/>
        </w:rPr>
        <w:t>-го созыва) Совета депутатов города Болотное Болотнинского района Новосибирской области от 2</w:t>
      </w:r>
      <w:r w:rsidR="00A9698F">
        <w:rPr>
          <w:sz w:val="26"/>
          <w:szCs w:val="26"/>
        </w:rPr>
        <w:t>2</w:t>
      </w:r>
      <w:r w:rsidR="007E578E">
        <w:rPr>
          <w:sz w:val="26"/>
          <w:szCs w:val="26"/>
        </w:rPr>
        <w:t>.12.202</w:t>
      </w:r>
      <w:r w:rsidR="00A9698F">
        <w:rPr>
          <w:sz w:val="26"/>
          <w:szCs w:val="26"/>
        </w:rPr>
        <w:t>1</w:t>
      </w:r>
      <w:r w:rsidR="007E578E">
        <w:rPr>
          <w:sz w:val="26"/>
          <w:szCs w:val="26"/>
        </w:rPr>
        <w:t>г.  №</w:t>
      </w:r>
      <w:r w:rsidR="00A9698F">
        <w:rPr>
          <w:sz w:val="26"/>
          <w:szCs w:val="26"/>
        </w:rPr>
        <w:t>76</w:t>
      </w:r>
      <w:r w:rsidR="00E26F89" w:rsidRPr="00667856">
        <w:rPr>
          <w:sz w:val="26"/>
          <w:szCs w:val="26"/>
        </w:rPr>
        <w:t xml:space="preserve">.  В отчетном </w:t>
      </w:r>
      <w:r w:rsidR="004232EB" w:rsidRPr="00667856">
        <w:rPr>
          <w:sz w:val="26"/>
          <w:szCs w:val="26"/>
        </w:rPr>
        <w:t>периоде за</w:t>
      </w:r>
      <w:r w:rsidR="00E26F89" w:rsidRPr="00667856">
        <w:rPr>
          <w:sz w:val="26"/>
          <w:szCs w:val="26"/>
        </w:rPr>
        <w:t xml:space="preserve"> 3 месяца 20</w:t>
      </w:r>
      <w:r w:rsidR="006D5651">
        <w:rPr>
          <w:sz w:val="26"/>
          <w:szCs w:val="26"/>
        </w:rPr>
        <w:t>2</w:t>
      </w:r>
      <w:r w:rsidR="00A9698F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г. основные характеристики бюджета (объем доходов, расходов, профицит) корректировались </w:t>
      </w:r>
      <w:r w:rsidR="00020E69">
        <w:rPr>
          <w:sz w:val="26"/>
          <w:szCs w:val="26"/>
        </w:rPr>
        <w:t xml:space="preserve">2 раза (Решение от </w:t>
      </w:r>
      <w:r w:rsidR="006D5651">
        <w:rPr>
          <w:sz w:val="26"/>
          <w:szCs w:val="26"/>
        </w:rPr>
        <w:t>2</w:t>
      </w:r>
      <w:r w:rsidR="00A9698F">
        <w:rPr>
          <w:sz w:val="26"/>
          <w:szCs w:val="26"/>
        </w:rPr>
        <w:t>4</w:t>
      </w:r>
      <w:r w:rsidR="00020E69">
        <w:rPr>
          <w:sz w:val="26"/>
          <w:szCs w:val="26"/>
        </w:rPr>
        <w:t>.01</w:t>
      </w:r>
      <w:r w:rsidR="00E26F89" w:rsidRPr="00667856">
        <w:rPr>
          <w:sz w:val="26"/>
          <w:szCs w:val="26"/>
        </w:rPr>
        <w:t>.20</w:t>
      </w:r>
      <w:r w:rsidR="007E578E">
        <w:rPr>
          <w:sz w:val="26"/>
          <w:szCs w:val="26"/>
        </w:rPr>
        <w:t>2</w:t>
      </w:r>
      <w:r w:rsidR="00A9698F">
        <w:rPr>
          <w:sz w:val="26"/>
          <w:szCs w:val="26"/>
        </w:rPr>
        <w:t>2</w:t>
      </w:r>
      <w:r w:rsidR="00020E69">
        <w:rPr>
          <w:sz w:val="26"/>
          <w:szCs w:val="26"/>
        </w:rPr>
        <w:t>г. №</w:t>
      </w:r>
      <w:r w:rsidR="00A9698F">
        <w:rPr>
          <w:sz w:val="26"/>
          <w:szCs w:val="26"/>
        </w:rPr>
        <w:t>81</w:t>
      </w:r>
      <w:r w:rsidR="00020E69">
        <w:rPr>
          <w:sz w:val="26"/>
          <w:szCs w:val="26"/>
        </w:rPr>
        <w:t xml:space="preserve">, решение от </w:t>
      </w:r>
      <w:r w:rsidR="00A9698F">
        <w:rPr>
          <w:sz w:val="26"/>
          <w:szCs w:val="26"/>
        </w:rPr>
        <w:t>24</w:t>
      </w:r>
      <w:r w:rsidR="007E578E">
        <w:rPr>
          <w:sz w:val="26"/>
          <w:szCs w:val="26"/>
        </w:rPr>
        <w:t>.0</w:t>
      </w:r>
      <w:r w:rsidR="00A9698F">
        <w:rPr>
          <w:sz w:val="26"/>
          <w:szCs w:val="26"/>
        </w:rPr>
        <w:t>2</w:t>
      </w:r>
      <w:r w:rsidR="00020E69">
        <w:rPr>
          <w:sz w:val="26"/>
          <w:szCs w:val="26"/>
        </w:rPr>
        <w:t>.</w:t>
      </w:r>
      <w:r w:rsidR="007E578E">
        <w:rPr>
          <w:sz w:val="26"/>
          <w:szCs w:val="26"/>
        </w:rPr>
        <w:t>2</w:t>
      </w:r>
      <w:r w:rsidR="00A9698F">
        <w:rPr>
          <w:sz w:val="26"/>
          <w:szCs w:val="26"/>
        </w:rPr>
        <w:t>2</w:t>
      </w:r>
      <w:r w:rsidR="007E578E">
        <w:rPr>
          <w:sz w:val="26"/>
          <w:szCs w:val="26"/>
        </w:rPr>
        <w:t>г. №</w:t>
      </w:r>
      <w:r w:rsidR="00A9698F">
        <w:rPr>
          <w:sz w:val="26"/>
          <w:szCs w:val="26"/>
        </w:rPr>
        <w:t>87</w:t>
      </w:r>
      <w:r w:rsidR="00E26F89" w:rsidRPr="00667856">
        <w:rPr>
          <w:sz w:val="26"/>
          <w:szCs w:val="26"/>
        </w:rPr>
        <w:t>)</w:t>
      </w:r>
      <w:r w:rsidRPr="00667856">
        <w:rPr>
          <w:sz w:val="26"/>
          <w:szCs w:val="26"/>
        </w:rPr>
        <w:t>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</w:t>
      </w:r>
      <w:r w:rsidR="0052371E" w:rsidRPr="00667856">
        <w:rPr>
          <w:sz w:val="26"/>
          <w:szCs w:val="26"/>
        </w:rPr>
        <w:t xml:space="preserve">     </w:t>
      </w:r>
      <w:r w:rsidRPr="00667856">
        <w:rPr>
          <w:sz w:val="26"/>
          <w:szCs w:val="26"/>
        </w:rPr>
        <w:t>В результате уточнений и изменений:</w:t>
      </w:r>
    </w:p>
    <w:p w:rsidR="00E26F89" w:rsidRPr="00667856" w:rsidRDefault="0052371E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- </w:t>
      </w:r>
      <w:r w:rsidR="00E26F89" w:rsidRPr="00667856">
        <w:rPr>
          <w:sz w:val="26"/>
          <w:szCs w:val="26"/>
        </w:rPr>
        <w:t>доходы бюджета на 20</w:t>
      </w:r>
      <w:r w:rsidR="006D5651">
        <w:rPr>
          <w:sz w:val="26"/>
          <w:szCs w:val="26"/>
        </w:rPr>
        <w:t>2</w:t>
      </w:r>
      <w:r w:rsidR="00C814D3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 год составили </w:t>
      </w:r>
      <w:r w:rsidR="003A2999">
        <w:rPr>
          <w:sz w:val="26"/>
          <w:szCs w:val="26"/>
        </w:rPr>
        <w:t>158386,1</w:t>
      </w:r>
      <w:r w:rsidR="00E26F89" w:rsidRPr="00667856">
        <w:rPr>
          <w:sz w:val="26"/>
          <w:szCs w:val="26"/>
        </w:rPr>
        <w:t xml:space="preserve"> </w:t>
      </w:r>
      <w:r w:rsidR="00C127D2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 xml:space="preserve">, что на </w:t>
      </w:r>
      <w:r w:rsidR="00BB699C">
        <w:rPr>
          <w:sz w:val="26"/>
          <w:szCs w:val="26"/>
        </w:rPr>
        <w:t>24242,1</w:t>
      </w:r>
      <w:r w:rsidR="00020E69">
        <w:rPr>
          <w:sz w:val="26"/>
          <w:szCs w:val="26"/>
        </w:rPr>
        <w:t xml:space="preserve"> </w:t>
      </w:r>
      <w:r w:rsidR="004232EB">
        <w:rPr>
          <w:sz w:val="26"/>
          <w:szCs w:val="26"/>
        </w:rPr>
        <w:t>тыс. рублей</w:t>
      </w:r>
      <w:r w:rsidR="00020E69">
        <w:rPr>
          <w:sz w:val="26"/>
          <w:szCs w:val="26"/>
        </w:rPr>
        <w:t xml:space="preserve"> </w:t>
      </w:r>
      <w:r w:rsidR="00E26F89" w:rsidRPr="00667856">
        <w:rPr>
          <w:sz w:val="26"/>
          <w:szCs w:val="26"/>
        </w:rPr>
        <w:t>больше от первоначальных утверждённых показателей;</w:t>
      </w:r>
    </w:p>
    <w:p w:rsidR="0052371E" w:rsidRPr="00667856" w:rsidRDefault="0052371E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- </w:t>
      </w:r>
      <w:r w:rsidR="00E26F89" w:rsidRPr="00667856">
        <w:rPr>
          <w:sz w:val="26"/>
          <w:szCs w:val="26"/>
        </w:rPr>
        <w:t xml:space="preserve">расходы бюджета </w:t>
      </w:r>
      <w:r w:rsidR="004232EB" w:rsidRPr="00667856">
        <w:rPr>
          <w:sz w:val="26"/>
          <w:szCs w:val="26"/>
        </w:rPr>
        <w:t xml:space="preserve">составили </w:t>
      </w:r>
      <w:r w:rsidR="00D202FA">
        <w:rPr>
          <w:sz w:val="26"/>
          <w:szCs w:val="26"/>
        </w:rPr>
        <w:t>158747,2</w:t>
      </w:r>
      <w:r w:rsidR="00E26F89" w:rsidRPr="00667856">
        <w:rPr>
          <w:sz w:val="26"/>
          <w:szCs w:val="26"/>
        </w:rPr>
        <w:t xml:space="preserve"> тыс. рублей, что на </w:t>
      </w:r>
      <w:r w:rsidR="00D202FA">
        <w:rPr>
          <w:sz w:val="26"/>
          <w:szCs w:val="26"/>
        </w:rPr>
        <w:t>24603,2</w:t>
      </w:r>
      <w:r w:rsidR="00E26F89" w:rsidRPr="00667856">
        <w:rPr>
          <w:sz w:val="26"/>
          <w:szCs w:val="26"/>
        </w:rPr>
        <w:t xml:space="preserve"> </w:t>
      </w:r>
      <w:r w:rsidR="004232EB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 xml:space="preserve"> </w:t>
      </w:r>
      <w:r w:rsidR="004232EB" w:rsidRPr="00667856">
        <w:rPr>
          <w:sz w:val="26"/>
          <w:szCs w:val="26"/>
        </w:rPr>
        <w:t>больше</w:t>
      </w:r>
      <w:r w:rsidR="00E26F89" w:rsidRPr="00667856">
        <w:rPr>
          <w:sz w:val="26"/>
          <w:szCs w:val="26"/>
        </w:rPr>
        <w:t xml:space="preserve"> </w:t>
      </w:r>
      <w:r w:rsidR="00D202FA">
        <w:rPr>
          <w:sz w:val="26"/>
          <w:szCs w:val="26"/>
        </w:rPr>
        <w:t xml:space="preserve">от </w:t>
      </w:r>
      <w:r w:rsidR="00E26F89" w:rsidRPr="00667856">
        <w:rPr>
          <w:sz w:val="26"/>
          <w:szCs w:val="26"/>
        </w:rPr>
        <w:t xml:space="preserve">первоначальных утвержденных ассигнований; </w:t>
      </w:r>
    </w:p>
    <w:p w:rsidR="00E26F89" w:rsidRPr="00667856" w:rsidRDefault="0052371E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- </w:t>
      </w:r>
      <w:r w:rsidR="00E26F89" w:rsidRPr="00667856">
        <w:rPr>
          <w:sz w:val="26"/>
          <w:szCs w:val="26"/>
        </w:rPr>
        <w:t xml:space="preserve"> </w:t>
      </w:r>
      <w:r w:rsidR="00020E69">
        <w:rPr>
          <w:sz w:val="26"/>
          <w:szCs w:val="26"/>
        </w:rPr>
        <w:t>дефицит</w:t>
      </w:r>
      <w:r w:rsidR="00E26F89" w:rsidRPr="00667856">
        <w:rPr>
          <w:sz w:val="26"/>
          <w:szCs w:val="26"/>
        </w:rPr>
        <w:t xml:space="preserve"> бюджета установлен в </w:t>
      </w:r>
      <w:r w:rsidR="004232EB" w:rsidRPr="00667856">
        <w:rPr>
          <w:sz w:val="26"/>
          <w:szCs w:val="26"/>
        </w:rPr>
        <w:t xml:space="preserve">размере </w:t>
      </w:r>
      <w:r w:rsidR="00D202FA">
        <w:rPr>
          <w:sz w:val="26"/>
          <w:szCs w:val="26"/>
        </w:rPr>
        <w:t>361,1</w:t>
      </w:r>
      <w:r w:rsidR="00E26F89" w:rsidRPr="00667856">
        <w:rPr>
          <w:sz w:val="26"/>
          <w:szCs w:val="26"/>
        </w:rPr>
        <w:t xml:space="preserve"> тыс. руб. 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</w:p>
    <w:p w:rsidR="00E26F89" w:rsidRPr="00951108" w:rsidRDefault="00E26F89" w:rsidP="00E26F89">
      <w:pPr>
        <w:jc w:val="both"/>
        <w:rPr>
          <w:color w:val="FF0000"/>
          <w:sz w:val="26"/>
          <w:szCs w:val="26"/>
        </w:rPr>
      </w:pPr>
      <w:r w:rsidRPr="00951108">
        <w:rPr>
          <w:b/>
          <w:color w:val="FF0000"/>
          <w:sz w:val="26"/>
          <w:szCs w:val="26"/>
        </w:rPr>
        <w:t xml:space="preserve">                                       </w:t>
      </w:r>
      <w:r w:rsidRPr="006E49F2">
        <w:rPr>
          <w:b/>
          <w:sz w:val="26"/>
          <w:szCs w:val="26"/>
        </w:rPr>
        <w:t xml:space="preserve">    3. Анализ исполнения доходов бюджета   </w:t>
      </w:r>
      <w:r w:rsidRPr="006E49F2">
        <w:rPr>
          <w:sz w:val="26"/>
          <w:szCs w:val="26"/>
        </w:rPr>
        <w:t xml:space="preserve"> </w:t>
      </w:r>
    </w:p>
    <w:p w:rsidR="00E26F89" w:rsidRPr="00667856" w:rsidRDefault="009F3178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</w:t>
      </w:r>
      <w:r w:rsidR="00E26F89" w:rsidRPr="00667856">
        <w:rPr>
          <w:sz w:val="26"/>
          <w:szCs w:val="26"/>
        </w:rPr>
        <w:t xml:space="preserve"> В соответствии с представленным отчетом, исполненный </w:t>
      </w:r>
      <w:r w:rsidR="004232EB" w:rsidRPr="00667856">
        <w:rPr>
          <w:sz w:val="26"/>
          <w:szCs w:val="26"/>
        </w:rPr>
        <w:t>доход бюджета</w:t>
      </w:r>
      <w:r w:rsidR="00E26F89" w:rsidRPr="00667856">
        <w:rPr>
          <w:sz w:val="26"/>
          <w:szCs w:val="26"/>
        </w:rPr>
        <w:t xml:space="preserve"> города Болотное Болотнинского района Новосибирской области за 3 месяца 20</w:t>
      </w:r>
      <w:r w:rsidR="00052FC0">
        <w:rPr>
          <w:sz w:val="26"/>
          <w:szCs w:val="26"/>
        </w:rPr>
        <w:t>2</w:t>
      </w:r>
      <w:r w:rsidR="00D202FA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 </w:t>
      </w:r>
      <w:r w:rsidR="004232EB" w:rsidRPr="00667856">
        <w:rPr>
          <w:sz w:val="26"/>
          <w:szCs w:val="26"/>
        </w:rPr>
        <w:t>года составил</w:t>
      </w:r>
      <w:r w:rsidR="00E26F89" w:rsidRPr="00667856">
        <w:rPr>
          <w:sz w:val="26"/>
          <w:szCs w:val="26"/>
        </w:rPr>
        <w:t xml:space="preserve"> </w:t>
      </w:r>
      <w:r w:rsidR="003C4523">
        <w:rPr>
          <w:sz w:val="26"/>
          <w:szCs w:val="26"/>
        </w:rPr>
        <w:t>21635,4</w:t>
      </w:r>
      <w:r w:rsidR="00E26F89" w:rsidRPr="00667856">
        <w:rPr>
          <w:sz w:val="26"/>
          <w:szCs w:val="26"/>
        </w:rPr>
        <w:t xml:space="preserve"> тыс. рублей </w:t>
      </w:r>
      <w:r w:rsidR="00F93BAE" w:rsidRPr="00667856">
        <w:rPr>
          <w:sz w:val="26"/>
          <w:szCs w:val="26"/>
        </w:rPr>
        <w:t>или 1</w:t>
      </w:r>
      <w:r w:rsidR="003C4523">
        <w:rPr>
          <w:sz w:val="26"/>
          <w:szCs w:val="26"/>
        </w:rPr>
        <w:t>3</w:t>
      </w:r>
      <w:r w:rsidR="004232EB">
        <w:rPr>
          <w:sz w:val="26"/>
          <w:szCs w:val="26"/>
        </w:rPr>
        <w:t>,</w:t>
      </w:r>
      <w:r w:rsidR="003C4523">
        <w:rPr>
          <w:sz w:val="26"/>
          <w:szCs w:val="26"/>
        </w:rPr>
        <w:t>6</w:t>
      </w:r>
      <w:r w:rsidR="004232EB">
        <w:rPr>
          <w:sz w:val="26"/>
          <w:szCs w:val="26"/>
        </w:rPr>
        <w:t xml:space="preserve"> </w:t>
      </w:r>
      <w:r w:rsidR="00E26F89" w:rsidRPr="00667856">
        <w:rPr>
          <w:sz w:val="26"/>
          <w:szCs w:val="26"/>
        </w:rPr>
        <w:t>% от годового объема утвержденных доходов.</w:t>
      </w:r>
    </w:p>
    <w:p w:rsidR="00E26F89" w:rsidRPr="00941D4E" w:rsidRDefault="00E26F89" w:rsidP="004232EB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 </w:t>
      </w:r>
    </w:p>
    <w:p w:rsidR="00E26F89" w:rsidRPr="00667856" w:rsidRDefault="00E26F89" w:rsidP="00E26F89">
      <w:pPr>
        <w:jc w:val="both"/>
        <w:rPr>
          <w:b/>
          <w:color w:val="FF0000"/>
          <w:sz w:val="26"/>
          <w:szCs w:val="26"/>
        </w:rPr>
      </w:pP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>Структура и динамика исполнения доходной части бюджета</w:t>
      </w:r>
    </w:p>
    <w:p w:rsidR="00E26F89" w:rsidRPr="00667856" w:rsidRDefault="00BE6F2F" w:rsidP="00E26F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D0519">
        <w:rPr>
          <w:b/>
          <w:sz w:val="26"/>
          <w:szCs w:val="26"/>
        </w:rPr>
        <w:t>города Болотное за 3 месяца 202</w:t>
      </w:r>
      <w:r w:rsidR="003C4523">
        <w:rPr>
          <w:b/>
          <w:sz w:val="26"/>
          <w:szCs w:val="26"/>
        </w:rPr>
        <w:t>2</w:t>
      </w:r>
      <w:r w:rsidR="00E26F89" w:rsidRPr="00667856">
        <w:rPr>
          <w:b/>
          <w:sz w:val="26"/>
          <w:szCs w:val="26"/>
        </w:rPr>
        <w:t>года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85"/>
        <w:gridCol w:w="1843"/>
        <w:gridCol w:w="1984"/>
        <w:gridCol w:w="1701"/>
      </w:tblGrid>
      <w:tr w:rsidR="00E26F89" w:rsidRPr="00F1037D" w:rsidTr="003767A6">
        <w:trPr>
          <w:trHeight w:val="1867"/>
        </w:trPr>
        <w:tc>
          <w:tcPr>
            <w:tcW w:w="2943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Группа доходов</w:t>
            </w:r>
          </w:p>
        </w:tc>
        <w:tc>
          <w:tcPr>
            <w:tcW w:w="1985" w:type="dxa"/>
          </w:tcPr>
          <w:p w:rsidR="00E26F89" w:rsidRPr="00F1037D" w:rsidRDefault="00E26F89" w:rsidP="003C4523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Утверждённые бюджетные назначения (план) на 20</w:t>
            </w:r>
            <w:r w:rsidR="00BE6F2F">
              <w:rPr>
                <w:b/>
                <w:sz w:val="24"/>
              </w:rPr>
              <w:t>2</w:t>
            </w:r>
            <w:r w:rsidR="003C4523">
              <w:rPr>
                <w:b/>
                <w:sz w:val="24"/>
              </w:rPr>
              <w:t>2</w:t>
            </w:r>
            <w:r w:rsidRPr="00F1037D">
              <w:rPr>
                <w:b/>
                <w:sz w:val="24"/>
              </w:rPr>
              <w:t>год, тыс.руб.</w:t>
            </w:r>
          </w:p>
        </w:tc>
        <w:tc>
          <w:tcPr>
            <w:tcW w:w="1843" w:type="dxa"/>
          </w:tcPr>
          <w:p w:rsidR="00E26F89" w:rsidRPr="00F1037D" w:rsidRDefault="00E26F89" w:rsidP="00BF54E8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Фактическое исполнение бюджетных назначений</w:t>
            </w:r>
            <w:r w:rsidR="000745FD" w:rsidRPr="00F1037D">
              <w:rPr>
                <w:b/>
                <w:sz w:val="24"/>
              </w:rPr>
              <w:t xml:space="preserve"> за 3 месяца 20</w:t>
            </w:r>
            <w:r w:rsidR="00BE6F2F">
              <w:rPr>
                <w:b/>
                <w:sz w:val="24"/>
              </w:rPr>
              <w:t>2</w:t>
            </w:r>
            <w:r w:rsidR="00BF54E8">
              <w:rPr>
                <w:b/>
                <w:sz w:val="24"/>
              </w:rPr>
              <w:t>2</w:t>
            </w:r>
            <w:r w:rsidR="00BE6F2F">
              <w:rPr>
                <w:b/>
                <w:sz w:val="24"/>
              </w:rPr>
              <w:t xml:space="preserve"> </w:t>
            </w:r>
            <w:r w:rsidRPr="00F1037D">
              <w:rPr>
                <w:b/>
                <w:sz w:val="24"/>
              </w:rPr>
              <w:t>г., тыс.руб.</w:t>
            </w:r>
          </w:p>
        </w:tc>
        <w:tc>
          <w:tcPr>
            <w:tcW w:w="1984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Неисполненные</w:t>
            </w:r>
          </w:p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бюджетные назначения, тыс.руб.</w:t>
            </w:r>
          </w:p>
        </w:tc>
        <w:tc>
          <w:tcPr>
            <w:tcW w:w="1701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Исполнение бюджетных назначений к плану, %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Налоговые доходы</w:t>
            </w:r>
          </w:p>
        </w:tc>
        <w:tc>
          <w:tcPr>
            <w:tcW w:w="1985" w:type="dxa"/>
          </w:tcPr>
          <w:p w:rsidR="00E26F89" w:rsidRPr="00B400B1" w:rsidRDefault="0091418A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48369,5</w:t>
            </w:r>
          </w:p>
        </w:tc>
        <w:tc>
          <w:tcPr>
            <w:tcW w:w="1843" w:type="dxa"/>
          </w:tcPr>
          <w:p w:rsidR="00E26F89" w:rsidRPr="00B400B1" w:rsidRDefault="00BF54E8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11410,9</w:t>
            </w:r>
          </w:p>
        </w:tc>
        <w:tc>
          <w:tcPr>
            <w:tcW w:w="1984" w:type="dxa"/>
          </w:tcPr>
          <w:p w:rsidR="00E26F89" w:rsidRPr="00B400B1" w:rsidRDefault="005E1481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36958,6</w:t>
            </w:r>
          </w:p>
        </w:tc>
        <w:tc>
          <w:tcPr>
            <w:tcW w:w="1701" w:type="dxa"/>
          </w:tcPr>
          <w:p w:rsidR="00E26F89" w:rsidRPr="007951F0" w:rsidRDefault="00EC445A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23,6</w:t>
            </w:r>
          </w:p>
        </w:tc>
      </w:tr>
      <w:tr w:rsidR="00BE6F2F" w:rsidRPr="00F1037D" w:rsidTr="003767A6">
        <w:tc>
          <w:tcPr>
            <w:tcW w:w="2943" w:type="dxa"/>
          </w:tcPr>
          <w:p w:rsidR="00BE6F2F" w:rsidRPr="00BE6F2F" w:rsidRDefault="00BE6F2F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НДФЛ</w:t>
            </w:r>
          </w:p>
        </w:tc>
        <w:tc>
          <w:tcPr>
            <w:tcW w:w="1985" w:type="dxa"/>
          </w:tcPr>
          <w:p w:rsidR="00BE6F2F" w:rsidRPr="007951F0" w:rsidRDefault="003C4523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24847,3</w:t>
            </w:r>
          </w:p>
        </w:tc>
        <w:tc>
          <w:tcPr>
            <w:tcW w:w="1843" w:type="dxa"/>
          </w:tcPr>
          <w:p w:rsidR="00BE6F2F" w:rsidRPr="007951F0" w:rsidRDefault="00BF54E8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5659,6</w:t>
            </w:r>
          </w:p>
        </w:tc>
        <w:tc>
          <w:tcPr>
            <w:tcW w:w="1984" w:type="dxa"/>
          </w:tcPr>
          <w:p w:rsidR="00BE6F2F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19187,7</w:t>
            </w:r>
          </w:p>
        </w:tc>
        <w:tc>
          <w:tcPr>
            <w:tcW w:w="1701" w:type="dxa"/>
          </w:tcPr>
          <w:p w:rsidR="00BE6F2F" w:rsidRPr="007951F0" w:rsidRDefault="00EC445A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22,8</w:t>
            </w:r>
          </w:p>
        </w:tc>
      </w:tr>
      <w:tr w:rsidR="00BE6F2F" w:rsidRPr="00F1037D" w:rsidTr="003767A6">
        <w:tc>
          <w:tcPr>
            <w:tcW w:w="2943" w:type="dxa"/>
          </w:tcPr>
          <w:p w:rsidR="00BE6F2F" w:rsidRDefault="00BE6F2F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Доходы от уплаты акцизов</w:t>
            </w:r>
          </w:p>
        </w:tc>
        <w:tc>
          <w:tcPr>
            <w:tcW w:w="1985" w:type="dxa"/>
          </w:tcPr>
          <w:p w:rsidR="00BE6F2F" w:rsidRPr="007951F0" w:rsidRDefault="006D3EE8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6840,4</w:t>
            </w:r>
          </w:p>
        </w:tc>
        <w:tc>
          <w:tcPr>
            <w:tcW w:w="1843" w:type="dxa"/>
          </w:tcPr>
          <w:p w:rsidR="00BE6F2F" w:rsidRPr="007951F0" w:rsidRDefault="00BF54E8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1669,5</w:t>
            </w:r>
          </w:p>
        </w:tc>
        <w:tc>
          <w:tcPr>
            <w:tcW w:w="1984" w:type="dxa"/>
          </w:tcPr>
          <w:p w:rsidR="00BE6F2F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5170,9</w:t>
            </w:r>
          </w:p>
        </w:tc>
        <w:tc>
          <w:tcPr>
            <w:tcW w:w="1701" w:type="dxa"/>
          </w:tcPr>
          <w:p w:rsidR="00BE6F2F" w:rsidRPr="007951F0" w:rsidRDefault="00EC445A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24,4</w:t>
            </w:r>
          </w:p>
        </w:tc>
      </w:tr>
      <w:tr w:rsidR="00BE6F2F" w:rsidRPr="00F1037D" w:rsidTr="003767A6">
        <w:tc>
          <w:tcPr>
            <w:tcW w:w="2943" w:type="dxa"/>
          </w:tcPr>
          <w:p w:rsidR="00BE6F2F" w:rsidRDefault="00BE6F2F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ЕСХН</w:t>
            </w:r>
          </w:p>
        </w:tc>
        <w:tc>
          <w:tcPr>
            <w:tcW w:w="1985" w:type="dxa"/>
          </w:tcPr>
          <w:p w:rsidR="00BE6F2F" w:rsidRPr="007951F0" w:rsidRDefault="006D3EE8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45,0</w:t>
            </w:r>
          </w:p>
        </w:tc>
        <w:tc>
          <w:tcPr>
            <w:tcW w:w="1843" w:type="dxa"/>
          </w:tcPr>
          <w:p w:rsidR="00BE6F2F" w:rsidRPr="007951F0" w:rsidRDefault="00116D86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61,6</w:t>
            </w:r>
          </w:p>
        </w:tc>
        <w:tc>
          <w:tcPr>
            <w:tcW w:w="1984" w:type="dxa"/>
          </w:tcPr>
          <w:p w:rsidR="00BE6F2F" w:rsidRPr="00B400B1" w:rsidRDefault="005E1481" w:rsidP="005E14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16,6</w:t>
            </w:r>
          </w:p>
        </w:tc>
        <w:tc>
          <w:tcPr>
            <w:tcW w:w="1701" w:type="dxa"/>
          </w:tcPr>
          <w:p w:rsidR="00BE6F2F" w:rsidRPr="007951F0" w:rsidRDefault="007951F0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136,8</w:t>
            </w:r>
          </w:p>
        </w:tc>
      </w:tr>
      <w:tr w:rsidR="00BE6F2F" w:rsidRPr="00F1037D" w:rsidTr="003767A6">
        <w:tc>
          <w:tcPr>
            <w:tcW w:w="2943" w:type="dxa"/>
          </w:tcPr>
          <w:p w:rsidR="00BE6F2F" w:rsidRDefault="00BE6F2F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Налог на имущество </w:t>
            </w:r>
            <w:r w:rsidR="00B400B1">
              <w:rPr>
                <w:sz w:val="24"/>
              </w:rPr>
              <w:t>физ. лиц</w:t>
            </w:r>
          </w:p>
        </w:tc>
        <w:tc>
          <w:tcPr>
            <w:tcW w:w="1985" w:type="dxa"/>
          </w:tcPr>
          <w:p w:rsidR="00BE6F2F" w:rsidRPr="007951F0" w:rsidRDefault="00F93BA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1186,8</w:t>
            </w:r>
          </w:p>
        </w:tc>
        <w:tc>
          <w:tcPr>
            <w:tcW w:w="1843" w:type="dxa"/>
          </w:tcPr>
          <w:p w:rsidR="00BE6F2F" w:rsidRPr="007951F0" w:rsidRDefault="00575E13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85,1</w:t>
            </w:r>
          </w:p>
        </w:tc>
        <w:tc>
          <w:tcPr>
            <w:tcW w:w="1984" w:type="dxa"/>
          </w:tcPr>
          <w:p w:rsidR="00BE6F2F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1101,7</w:t>
            </w:r>
          </w:p>
        </w:tc>
        <w:tc>
          <w:tcPr>
            <w:tcW w:w="1701" w:type="dxa"/>
          </w:tcPr>
          <w:p w:rsidR="00BE6F2F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7,1</w:t>
            </w:r>
          </w:p>
        </w:tc>
      </w:tr>
      <w:tr w:rsidR="00BE6F2F" w:rsidRPr="00F1037D" w:rsidTr="003767A6">
        <w:tc>
          <w:tcPr>
            <w:tcW w:w="2943" w:type="dxa"/>
          </w:tcPr>
          <w:p w:rsidR="00BE6F2F" w:rsidRDefault="00BE6F2F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Земельный налог </w:t>
            </w:r>
          </w:p>
        </w:tc>
        <w:tc>
          <w:tcPr>
            <w:tcW w:w="1985" w:type="dxa"/>
          </w:tcPr>
          <w:p w:rsidR="00BE6F2F" w:rsidRPr="007951F0" w:rsidRDefault="00BE6F2F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12000,0</w:t>
            </w:r>
          </w:p>
        </w:tc>
        <w:tc>
          <w:tcPr>
            <w:tcW w:w="1843" w:type="dxa"/>
          </w:tcPr>
          <w:p w:rsidR="00BE6F2F" w:rsidRPr="007951F0" w:rsidRDefault="00476298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3235,1</w:t>
            </w:r>
          </w:p>
        </w:tc>
        <w:tc>
          <w:tcPr>
            <w:tcW w:w="1984" w:type="dxa"/>
          </w:tcPr>
          <w:p w:rsidR="00BE6F2F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8764,9</w:t>
            </w:r>
          </w:p>
        </w:tc>
        <w:tc>
          <w:tcPr>
            <w:tcW w:w="1701" w:type="dxa"/>
          </w:tcPr>
          <w:p w:rsidR="00BE6F2F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26,9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Неналоговые доходы</w:t>
            </w:r>
          </w:p>
        </w:tc>
        <w:tc>
          <w:tcPr>
            <w:tcW w:w="1985" w:type="dxa"/>
          </w:tcPr>
          <w:p w:rsidR="00E26F89" w:rsidRPr="007951F0" w:rsidRDefault="0047017B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3450,0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700,0</w:t>
            </w:r>
          </w:p>
        </w:tc>
        <w:tc>
          <w:tcPr>
            <w:tcW w:w="1984" w:type="dxa"/>
          </w:tcPr>
          <w:p w:rsidR="00E26F89" w:rsidRPr="00B400B1" w:rsidRDefault="005E1481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2750,0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20,3</w:t>
            </w:r>
          </w:p>
        </w:tc>
      </w:tr>
      <w:tr w:rsidR="00D80CD5" w:rsidRPr="00F1037D" w:rsidTr="003767A6">
        <w:tc>
          <w:tcPr>
            <w:tcW w:w="2943" w:type="dxa"/>
          </w:tcPr>
          <w:p w:rsidR="00D80CD5" w:rsidRPr="00D80CD5" w:rsidRDefault="00D80CD5" w:rsidP="00B36FA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Доходы от использования имущества (аренда)</w:t>
            </w:r>
          </w:p>
        </w:tc>
        <w:tc>
          <w:tcPr>
            <w:tcW w:w="1985" w:type="dxa"/>
          </w:tcPr>
          <w:p w:rsidR="00D80CD5" w:rsidRPr="007951F0" w:rsidRDefault="00781160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3000,0</w:t>
            </w:r>
          </w:p>
        </w:tc>
        <w:tc>
          <w:tcPr>
            <w:tcW w:w="1843" w:type="dxa"/>
          </w:tcPr>
          <w:p w:rsidR="00D80CD5" w:rsidRPr="007951F0" w:rsidRDefault="00925912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573,8</w:t>
            </w:r>
          </w:p>
        </w:tc>
        <w:tc>
          <w:tcPr>
            <w:tcW w:w="1984" w:type="dxa"/>
          </w:tcPr>
          <w:p w:rsidR="00D80CD5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2426,2</w:t>
            </w:r>
          </w:p>
        </w:tc>
        <w:tc>
          <w:tcPr>
            <w:tcW w:w="1701" w:type="dxa"/>
          </w:tcPr>
          <w:p w:rsidR="00D80CD5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19,1</w:t>
            </w:r>
          </w:p>
        </w:tc>
      </w:tr>
      <w:tr w:rsidR="00D80CD5" w:rsidRPr="00F1037D" w:rsidTr="003767A6">
        <w:tc>
          <w:tcPr>
            <w:tcW w:w="2943" w:type="dxa"/>
          </w:tcPr>
          <w:p w:rsidR="00D80CD5" w:rsidRPr="00D80CD5" w:rsidRDefault="00D80CD5" w:rsidP="00B36FA5">
            <w:pPr>
              <w:jc w:val="both"/>
              <w:rPr>
                <w:sz w:val="24"/>
              </w:rPr>
            </w:pPr>
            <w:r w:rsidRPr="00D80CD5">
              <w:rPr>
                <w:sz w:val="24"/>
              </w:rPr>
              <w:t xml:space="preserve">- </w:t>
            </w:r>
            <w:r>
              <w:rPr>
                <w:sz w:val="24"/>
              </w:rPr>
              <w:t>Доходы от реализации имущества</w:t>
            </w:r>
          </w:p>
        </w:tc>
        <w:tc>
          <w:tcPr>
            <w:tcW w:w="1985" w:type="dxa"/>
          </w:tcPr>
          <w:p w:rsidR="00D80CD5" w:rsidRPr="007951F0" w:rsidRDefault="00781160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400,0</w:t>
            </w:r>
          </w:p>
        </w:tc>
        <w:tc>
          <w:tcPr>
            <w:tcW w:w="1843" w:type="dxa"/>
          </w:tcPr>
          <w:p w:rsidR="00D80CD5" w:rsidRPr="007951F0" w:rsidRDefault="00925912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126,2</w:t>
            </w:r>
          </w:p>
        </w:tc>
        <w:tc>
          <w:tcPr>
            <w:tcW w:w="1984" w:type="dxa"/>
          </w:tcPr>
          <w:p w:rsidR="00D80CD5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273,8</w:t>
            </w:r>
          </w:p>
        </w:tc>
        <w:tc>
          <w:tcPr>
            <w:tcW w:w="1701" w:type="dxa"/>
          </w:tcPr>
          <w:p w:rsidR="00D80CD5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31,5</w:t>
            </w:r>
          </w:p>
        </w:tc>
      </w:tr>
      <w:tr w:rsidR="00D80CD5" w:rsidRPr="00F1037D" w:rsidTr="003767A6">
        <w:tc>
          <w:tcPr>
            <w:tcW w:w="2943" w:type="dxa"/>
          </w:tcPr>
          <w:p w:rsidR="00D80CD5" w:rsidRPr="00D80CD5" w:rsidRDefault="00D80CD5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Доходы от денежных взысканий (штрафов)</w:t>
            </w:r>
          </w:p>
        </w:tc>
        <w:tc>
          <w:tcPr>
            <w:tcW w:w="1985" w:type="dxa"/>
          </w:tcPr>
          <w:p w:rsidR="00D80CD5" w:rsidRPr="007951F0" w:rsidRDefault="0047017B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50,0</w:t>
            </w:r>
          </w:p>
        </w:tc>
        <w:tc>
          <w:tcPr>
            <w:tcW w:w="1843" w:type="dxa"/>
          </w:tcPr>
          <w:p w:rsidR="00D80CD5" w:rsidRPr="007951F0" w:rsidRDefault="00281EF3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D80CD5" w:rsidRPr="00B400B1" w:rsidRDefault="005E1481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50,0</w:t>
            </w:r>
          </w:p>
        </w:tc>
        <w:tc>
          <w:tcPr>
            <w:tcW w:w="1701" w:type="dxa"/>
          </w:tcPr>
          <w:p w:rsidR="00D80CD5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E26F89" w:rsidRPr="00F1037D" w:rsidTr="003767A6">
        <w:trPr>
          <w:trHeight w:val="841"/>
        </w:trPr>
        <w:tc>
          <w:tcPr>
            <w:tcW w:w="2943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 xml:space="preserve">Безвозмездные поступления, </w:t>
            </w:r>
            <w:r w:rsidRPr="00F1037D">
              <w:rPr>
                <w:sz w:val="24"/>
              </w:rPr>
              <w:t>в том числе:</w:t>
            </w:r>
          </w:p>
        </w:tc>
        <w:tc>
          <w:tcPr>
            <w:tcW w:w="1985" w:type="dxa"/>
          </w:tcPr>
          <w:p w:rsidR="00E26F89" w:rsidRPr="007951F0" w:rsidRDefault="0085578E" w:rsidP="00C97B0F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118061,9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10224,5</w:t>
            </w:r>
          </w:p>
        </w:tc>
        <w:tc>
          <w:tcPr>
            <w:tcW w:w="1984" w:type="dxa"/>
          </w:tcPr>
          <w:p w:rsidR="00E26F89" w:rsidRPr="00B400B1" w:rsidRDefault="007128A9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107837,4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8,6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85578E" w:rsidRDefault="00E26F89" w:rsidP="00B36FA5">
            <w:pPr>
              <w:jc w:val="both"/>
              <w:rPr>
                <w:color w:val="FF0000"/>
                <w:sz w:val="24"/>
              </w:rPr>
            </w:pPr>
            <w:r w:rsidRPr="0085578E">
              <w:rPr>
                <w:color w:val="FF0000"/>
                <w:sz w:val="24"/>
              </w:rPr>
              <w:t>-</w:t>
            </w:r>
            <w:r w:rsidRPr="0085578E">
              <w:rPr>
                <w:color w:val="000000" w:themeColor="text1"/>
                <w:sz w:val="24"/>
              </w:rPr>
              <w:t>дотации</w:t>
            </w:r>
          </w:p>
        </w:tc>
        <w:tc>
          <w:tcPr>
            <w:tcW w:w="1985" w:type="dxa"/>
          </w:tcPr>
          <w:p w:rsidR="00E26F89" w:rsidRPr="007951F0" w:rsidRDefault="0085578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22015,1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5503,3</w:t>
            </w:r>
          </w:p>
        </w:tc>
        <w:tc>
          <w:tcPr>
            <w:tcW w:w="1984" w:type="dxa"/>
          </w:tcPr>
          <w:p w:rsidR="00E26F89" w:rsidRPr="00B400B1" w:rsidRDefault="007128A9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16511,8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24,9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-субвенции</w:t>
            </w:r>
          </w:p>
        </w:tc>
        <w:tc>
          <w:tcPr>
            <w:tcW w:w="1985" w:type="dxa"/>
          </w:tcPr>
          <w:p w:rsidR="00E26F89" w:rsidRPr="007951F0" w:rsidRDefault="0085578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853,7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216,9</w:t>
            </w:r>
          </w:p>
        </w:tc>
        <w:tc>
          <w:tcPr>
            <w:tcW w:w="1984" w:type="dxa"/>
          </w:tcPr>
          <w:p w:rsidR="00E26F89" w:rsidRPr="00B400B1" w:rsidRDefault="007128A9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636,8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25,4</w:t>
            </w:r>
          </w:p>
        </w:tc>
      </w:tr>
      <w:tr w:rsidR="00D80CD5" w:rsidRPr="00F1037D" w:rsidTr="003767A6">
        <w:tc>
          <w:tcPr>
            <w:tcW w:w="2943" w:type="dxa"/>
          </w:tcPr>
          <w:p w:rsidR="00D80CD5" w:rsidRPr="00F1037D" w:rsidRDefault="00D80CD5" w:rsidP="00B36FA5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субсидии</w:t>
            </w:r>
          </w:p>
        </w:tc>
        <w:tc>
          <w:tcPr>
            <w:tcW w:w="1985" w:type="dxa"/>
          </w:tcPr>
          <w:p w:rsidR="00D80CD5" w:rsidRPr="007951F0" w:rsidRDefault="0085578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3447,0</w:t>
            </w:r>
          </w:p>
        </w:tc>
        <w:tc>
          <w:tcPr>
            <w:tcW w:w="1843" w:type="dxa"/>
          </w:tcPr>
          <w:p w:rsidR="00D80CD5" w:rsidRPr="007951F0" w:rsidRDefault="008A691B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2828,0</w:t>
            </w:r>
          </w:p>
        </w:tc>
        <w:tc>
          <w:tcPr>
            <w:tcW w:w="1984" w:type="dxa"/>
          </w:tcPr>
          <w:p w:rsidR="00D80CD5" w:rsidRPr="00B400B1" w:rsidRDefault="007128A9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619,0</w:t>
            </w:r>
          </w:p>
        </w:tc>
        <w:tc>
          <w:tcPr>
            <w:tcW w:w="1701" w:type="dxa"/>
          </w:tcPr>
          <w:p w:rsidR="00D80CD5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82,0</w:t>
            </w:r>
          </w:p>
        </w:tc>
      </w:tr>
      <w:tr w:rsidR="00C97B0F" w:rsidRPr="00F1037D" w:rsidTr="003767A6">
        <w:tc>
          <w:tcPr>
            <w:tcW w:w="2943" w:type="dxa"/>
          </w:tcPr>
          <w:p w:rsidR="00C97B0F" w:rsidRDefault="00C97B0F" w:rsidP="00C97B0F">
            <w:pPr>
              <w:rPr>
                <w:sz w:val="24"/>
              </w:rPr>
            </w:pPr>
            <w:r>
              <w:rPr>
                <w:sz w:val="24"/>
              </w:rPr>
              <w:t>- межбюджетные трансферты</w:t>
            </w:r>
          </w:p>
        </w:tc>
        <w:tc>
          <w:tcPr>
            <w:tcW w:w="1985" w:type="dxa"/>
          </w:tcPr>
          <w:p w:rsidR="00C97B0F" w:rsidRPr="007951F0" w:rsidRDefault="0085578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11624,0</w:t>
            </w:r>
          </w:p>
        </w:tc>
        <w:tc>
          <w:tcPr>
            <w:tcW w:w="1843" w:type="dxa"/>
          </w:tcPr>
          <w:p w:rsidR="00C97B0F" w:rsidRPr="007951F0" w:rsidRDefault="00C97B0F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0,0</w:t>
            </w:r>
          </w:p>
        </w:tc>
        <w:tc>
          <w:tcPr>
            <w:tcW w:w="1984" w:type="dxa"/>
          </w:tcPr>
          <w:p w:rsidR="00C97B0F" w:rsidRPr="00B400B1" w:rsidRDefault="007128A9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11624,0</w:t>
            </w:r>
          </w:p>
        </w:tc>
        <w:tc>
          <w:tcPr>
            <w:tcW w:w="1701" w:type="dxa"/>
          </w:tcPr>
          <w:p w:rsidR="00C97B0F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-прочие безвозмездные поступления от бюджетов муниципальных районов</w:t>
            </w:r>
          </w:p>
        </w:tc>
        <w:tc>
          <w:tcPr>
            <w:tcW w:w="1985" w:type="dxa"/>
          </w:tcPr>
          <w:p w:rsidR="00E26F89" w:rsidRPr="007951F0" w:rsidRDefault="0085578E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80122,1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sz w:val="24"/>
              </w:rPr>
            </w:pPr>
            <w:r w:rsidRPr="007951F0">
              <w:rPr>
                <w:sz w:val="24"/>
              </w:rPr>
              <w:t>1676,2</w:t>
            </w:r>
          </w:p>
        </w:tc>
        <w:tc>
          <w:tcPr>
            <w:tcW w:w="1984" w:type="dxa"/>
          </w:tcPr>
          <w:p w:rsidR="00E26F89" w:rsidRPr="00B400B1" w:rsidRDefault="007128A9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78445,9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2,1</w:t>
            </w:r>
          </w:p>
        </w:tc>
      </w:tr>
      <w:tr w:rsidR="00E26F89" w:rsidRPr="00F1037D" w:rsidTr="003767A6">
        <w:tc>
          <w:tcPr>
            <w:tcW w:w="2943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Итого доходов:</w:t>
            </w:r>
          </w:p>
        </w:tc>
        <w:tc>
          <w:tcPr>
            <w:tcW w:w="1985" w:type="dxa"/>
          </w:tcPr>
          <w:p w:rsidR="00E26F89" w:rsidRPr="007951F0" w:rsidRDefault="008169DE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166431,4</w:t>
            </w:r>
          </w:p>
        </w:tc>
        <w:tc>
          <w:tcPr>
            <w:tcW w:w="1843" w:type="dxa"/>
          </w:tcPr>
          <w:p w:rsidR="00E26F89" w:rsidRPr="007951F0" w:rsidRDefault="008A691B" w:rsidP="00B36FA5">
            <w:pPr>
              <w:jc w:val="center"/>
              <w:rPr>
                <w:b/>
                <w:sz w:val="24"/>
              </w:rPr>
            </w:pPr>
            <w:r w:rsidRPr="007951F0">
              <w:rPr>
                <w:b/>
                <w:sz w:val="24"/>
              </w:rPr>
              <w:t>21635,4</w:t>
            </w:r>
          </w:p>
        </w:tc>
        <w:tc>
          <w:tcPr>
            <w:tcW w:w="1984" w:type="dxa"/>
          </w:tcPr>
          <w:p w:rsidR="00E26F89" w:rsidRPr="00B400B1" w:rsidRDefault="00A44298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144796,0</w:t>
            </w:r>
          </w:p>
        </w:tc>
        <w:tc>
          <w:tcPr>
            <w:tcW w:w="1701" w:type="dxa"/>
          </w:tcPr>
          <w:p w:rsidR="00E26F89" w:rsidRPr="00B400B1" w:rsidRDefault="007951F0" w:rsidP="00B36FA5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13,0</w:t>
            </w:r>
          </w:p>
        </w:tc>
      </w:tr>
    </w:tbl>
    <w:p w:rsidR="00E26F89" w:rsidRDefault="00E26F89" w:rsidP="00E26F89">
      <w:pPr>
        <w:spacing w:after="105"/>
        <w:rPr>
          <w:color w:val="666666"/>
          <w:szCs w:val="28"/>
        </w:rPr>
      </w:pPr>
    </w:p>
    <w:p w:rsidR="00174789" w:rsidRPr="00667856" w:rsidRDefault="004A2F9C" w:rsidP="00E26F89">
      <w:pPr>
        <w:jc w:val="both"/>
        <w:rPr>
          <w:sz w:val="26"/>
          <w:szCs w:val="26"/>
        </w:rPr>
      </w:pPr>
      <w:r>
        <w:t xml:space="preserve">     </w:t>
      </w:r>
      <w:r w:rsidR="00E26F89" w:rsidRPr="006B53D9">
        <w:t xml:space="preserve"> </w:t>
      </w:r>
      <w:r w:rsidR="00E26F89" w:rsidRPr="00667856">
        <w:rPr>
          <w:b/>
          <w:sz w:val="26"/>
          <w:szCs w:val="26"/>
          <w:u w:val="single"/>
        </w:rPr>
        <w:t>Налоговые доходы</w:t>
      </w:r>
      <w:r w:rsidR="00E26F89" w:rsidRPr="00667856">
        <w:rPr>
          <w:sz w:val="26"/>
          <w:szCs w:val="26"/>
        </w:rPr>
        <w:t xml:space="preserve"> в бюджете города за 3 месяца </w:t>
      </w:r>
      <w:r w:rsidR="00B400B1" w:rsidRPr="00667856">
        <w:rPr>
          <w:sz w:val="26"/>
          <w:szCs w:val="26"/>
        </w:rPr>
        <w:t>20</w:t>
      </w:r>
      <w:r w:rsidR="00B400B1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="00B400B1" w:rsidRPr="00667856">
        <w:rPr>
          <w:sz w:val="26"/>
          <w:szCs w:val="26"/>
        </w:rPr>
        <w:t xml:space="preserve"> года</w:t>
      </w:r>
      <w:r w:rsidR="00E26F89" w:rsidRPr="00667856">
        <w:rPr>
          <w:sz w:val="26"/>
          <w:szCs w:val="26"/>
        </w:rPr>
        <w:t xml:space="preserve"> составили </w:t>
      </w:r>
      <w:r w:rsidR="00224992">
        <w:rPr>
          <w:sz w:val="26"/>
          <w:szCs w:val="26"/>
        </w:rPr>
        <w:t>11410,9</w:t>
      </w:r>
      <w:r w:rsidR="00E26F89" w:rsidRPr="00667856">
        <w:rPr>
          <w:sz w:val="26"/>
          <w:szCs w:val="26"/>
        </w:rPr>
        <w:t xml:space="preserve"> тыс. рублей или </w:t>
      </w:r>
      <w:r w:rsidR="00224992">
        <w:rPr>
          <w:sz w:val="26"/>
          <w:szCs w:val="26"/>
        </w:rPr>
        <w:t xml:space="preserve">23,6 </w:t>
      </w:r>
      <w:r w:rsidR="00E26F89" w:rsidRPr="00667856">
        <w:rPr>
          <w:sz w:val="26"/>
          <w:szCs w:val="26"/>
        </w:rPr>
        <w:t>% от годового объема утвержденных налоговых поступлений</w:t>
      </w:r>
      <w:r w:rsidR="00174789">
        <w:rPr>
          <w:sz w:val="26"/>
          <w:szCs w:val="26"/>
        </w:rPr>
        <w:t>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В структуре налоговых поступлений НДФЛ за 3 месяца 20</w:t>
      </w:r>
      <w:r w:rsidR="00930ACE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составляет </w:t>
      </w:r>
      <w:r w:rsidR="00224992">
        <w:rPr>
          <w:sz w:val="26"/>
          <w:szCs w:val="26"/>
        </w:rPr>
        <w:t>49,6</w:t>
      </w:r>
      <w:r w:rsidRPr="00667856">
        <w:rPr>
          <w:sz w:val="26"/>
          <w:szCs w:val="26"/>
        </w:rPr>
        <w:t xml:space="preserve">%, акцизы – </w:t>
      </w:r>
      <w:r w:rsidR="00224992">
        <w:rPr>
          <w:sz w:val="26"/>
          <w:szCs w:val="26"/>
        </w:rPr>
        <w:t>14,6</w:t>
      </w:r>
      <w:r w:rsidR="00B400B1" w:rsidRPr="00667856">
        <w:rPr>
          <w:sz w:val="26"/>
          <w:szCs w:val="26"/>
        </w:rPr>
        <w:t>%, налог</w:t>
      </w:r>
      <w:r w:rsidRPr="00667856">
        <w:rPr>
          <w:sz w:val="26"/>
          <w:szCs w:val="26"/>
        </w:rPr>
        <w:t xml:space="preserve"> на имущество – </w:t>
      </w:r>
      <w:r w:rsidR="007D0B7F" w:rsidRPr="00667856">
        <w:rPr>
          <w:sz w:val="26"/>
          <w:szCs w:val="26"/>
        </w:rPr>
        <w:t>0,</w:t>
      </w:r>
      <w:r w:rsidR="00224992">
        <w:rPr>
          <w:sz w:val="26"/>
          <w:szCs w:val="26"/>
        </w:rPr>
        <w:t>7</w:t>
      </w:r>
      <w:r w:rsidRPr="00667856">
        <w:rPr>
          <w:sz w:val="26"/>
          <w:szCs w:val="26"/>
        </w:rPr>
        <w:t xml:space="preserve">%, земельный налог – </w:t>
      </w:r>
      <w:r w:rsidR="00224992">
        <w:rPr>
          <w:sz w:val="26"/>
          <w:szCs w:val="26"/>
        </w:rPr>
        <w:t>28,3</w:t>
      </w:r>
      <w:r w:rsidRPr="00667856">
        <w:rPr>
          <w:sz w:val="26"/>
          <w:szCs w:val="26"/>
        </w:rPr>
        <w:t xml:space="preserve">%. 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Исполнение бюджетных назначений по НДФЛ за 3 месяца 20</w:t>
      </w:r>
      <w:r w:rsidR="00930ACE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составило </w:t>
      </w:r>
      <w:r w:rsidR="00224992">
        <w:rPr>
          <w:sz w:val="26"/>
          <w:szCs w:val="26"/>
        </w:rPr>
        <w:t>5659,6</w:t>
      </w:r>
      <w:r w:rsidRPr="00667856">
        <w:rPr>
          <w:sz w:val="26"/>
          <w:szCs w:val="26"/>
        </w:rPr>
        <w:t xml:space="preserve"> тыс. руб. или </w:t>
      </w:r>
      <w:r w:rsidR="00224992">
        <w:rPr>
          <w:sz w:val="26"/>
          <w:szCs w:val="26"/>
        </w:rPr>
        <w:t>49,6</w:t>
      </w:r>
      <w:r w:rsidRPr="00667856">
        <w:rPr>
          <w:sz w:val="26"/>
          <w:szCs w:val="26"/>
        </w:rPr>
        <w:t xml:space="preserve">% от годового объема плановых назначений.    </w:t>
      </w:r>
    </w:p>
    <w:p w:rsidR="00E26F89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Исполнение бюджетных назнач</w:t>
      </w:r>
      <w:r w:rsidR="007D0B7F" w:rsidRPr="00667856">
        <w:rPr>
          <w:sz w:val="26"/>
          <w:szCs w:val="26"/>
        </w:rPr>
        <w:t>ений по акцизам за 3 месяца 20</w:t>
      </w:r>
      <w:r w:rsidR="00930ACE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составило </w:t>
      </w:r>
      <w:r w:rsidR="00224992">
        <w:rPr>
          <w:sz w:val="26"/>
          <w:szCs w:val="26"/>
        </w:rPr>
        <w:t>1669,5</w:t>
      </w:r>
      <w:r w:rsidRPr="00667856">
        <w:rPr>
          <w:sz w:val="26"/>
          <w:szCs w:val="26"/>
        </w:rPr>
        <w:t xml:space="preserve"> тыс. рублей или </w:t>
      </w:r>
      <w:r w:rsidR="00224992">
        <w:rPr>
          <w:sz w:val="26"/>
          <w:szCs w:val="26"/>
        </w:rPr>
        <w:t>14,6</w:t>
      </w:r>
      <w:r w:rsidRPr="00667856">
        <w:rPr>
          <w:sz w:val="26"/>
          <w:szCs w:val="26"/>
        </w:rPr>
        <w:t>% от годового объема плановых назначений.</w:t>
      </w:r>
    </w:p>
    <w:p w:rsidR="00E26F89" w:rsidRPr="00667856" w:rsidRDefault="008F5A52" w:rsidP="00E26F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26F89" w:rsidRPr="00667856">
        <w:rPr>
          <w:sz w:val="26"/>
          <w:szCs w:val="26"/>
        </w:rPr>
        <w:t>Исполнение бюджетных назначений по налогу на имущество за 3 месяца 20</w:t>
      </w:r>
      <w:r w:rsidR="00930ACE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 года составило</w:t>
      </w:r>
      <w:r w:rsidR="007D0B7F" w:rsidRPr="00667856">
        <w:rPr>
          <w:sz w:val="26"/>
          <w:szCs w:val="26"/>
        </w:rPr>
        <w:t xml:space="preserve"> </w:t>
      </w:r>
      <w:r w:rsidR="00224992">
        <w:rPr>
          <w:sz w:val="26"/>
          <w:szCs w:val="26"/>
        </w:rPr>
        <w:t>85,1</w:t>
      </w:r>
      <w:r w:rsidR="00E26F89" w:rsidRPr="00667856">
        <w:rPr>
          <w:sz w:val="26"/>
          <w:szCs w:val="26"/>
        </w:rPr>
        <w:t xml:space="preserve"> тыс. рублей или</w:t>
      </w:r>
      <w:r>
        <w:rPr>
          <w:sz w:val="26"/>
          <w:szCs w:val="26"/>
        </w:rPr>
        <w:t xml:space="preserve"> </w:t>
      </w:r>
      <w:r w:rsidR="00224992">
        <w:rPr>
          <w:sz w:val="26"/>
          <w:szCs w:val="26"/>
        </w:rPr>
        <w:t>0,7</w:t>
      </w:r>
      <w:r w:rsidR="00E26F89" w:rsidRPr="00667856">
        <w:rPr>
          <w:sz w:val="26"/>
          <w:szCs w:val="26"/>
        </w:rPr>
        <w:t>% от годового объема плановых назначений.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Исполнение бюджетных назначений по земельному налогу за 3 месяца 20</w:t>
      </w:r>
      <w:r w:rsidR="00930ACE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составило </w:t>
      </w:r>
      <w:r w:rsidR="00224992">
        <w:rPr>
          <w:sz w:val="26"/>
          <w:szCs w:val="26"/>
        </w:rPr>
        <w:t>3235,1</w:t>
      </w:r>
      <w:r w:rsidRPr="00667856">
        <w:rPr>
          <w:sz w:val="26"/>
          <w:szCs w:val="26"/>
        </w:rPr>
        <w:t xml:space="preserve"> тыс. рублей или </w:t>
      </w:r>
      <w:r w:rsidR="00224992">
        <w:rPr>
          <w:sz w:val="26"/>
          <w:szCs w:val="26"/>
        </w:rPr>
        <w:t>28,3</w:t>
      </w:r>
      <w:r w:rsidRPr="00667856">
        <w:rPr>
          <w:sz w:val="26"/>
          <w:szCs w:val="26"/>
        </w:rPr>
        <w:t xml:space="preserve">% от годового объема плановых назначений. </w:t>
      </w:r>
    </w:p>
    <w:p w:rsidR="00AB6D38" w:rsidRPr="00667856" w:rsidRDefault="00AB6D38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</w:t>
      </w:r>
    </w:p>
    <w:p w:rsidR="00B7354F" w:rsidRDefault="007D0B7F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</w:t>
      </w:r>
      <w:r w:rsidR="00E26F89" w:rsidRPr="00667856">
        <w:rPr>
          <w:b/>
          <w:sz w:val="26"/>
          <w:szCs w:val="26"/>
          <w:u w:val="single"/>
        </w:rPr>
        <w:t>Неналоговые доходы</w:t>
      </w:r>
      <w:r w:rsidR="00E26F89" w:rsidRPr="00667856">
        <w:rPr>
          <w:sz w:val="26"/>
          <w:szCs w:val="26"/>
        </w:rPr>
        <w:t xml:space="preserve"> в бюджет города за 3 месяца 20</w:t>
      </w:r>
      <w:r w:rsidR="00C604C9">
        <w:rPr>
          <w:sz w:val="26"/>
          <w:szCs w:val="26"/>
        </w:rPr>
        <w:t>2</w:t>
      </w:r>
      <w:r w:rsidR="00224992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 года составили </w:t>
      </w:r>
      <w:r w:rsidR="0021487B">
        <w:rPr>
          <w:sz w:val="26"/>
          <w:szCs w:val="26"/>
        </w:rPr>
        <w:t>700,0</w:t>
      </w:r>
      <w:r w:rsidR="008D14CA">
        <w:rPr>
          <w:sz w:val="26"/>
          <w:szCs w:val="26"/>
        </w:rPr>
        <w:t xml:space="preserve"> </w:t>
      </w:r>
      <w:r w:rsidR="00E26F89" w:rsidRPr="00667856">
        <w:rPr>
          <w:sz w:val="26"/>
          <w:szCs w:val="26"/>
        </w:rPr>
        <w:t xml:space="preserve">тыс. рублей или </w:t>
      </w:r>
      <w:r w:rsidR="0021487B">
        <w:rPr>
          <w:sz w:val="26"/>
          <w:szCs w:val="26"/>
        </w:rPr>
        <w:t>20,3</w:t>
      </w:r>
      <w:r w:rsidR="00E26F89" w:rsidRPr="00667856">
        <w:rPr>
          <w:sz w:val="26"/>
          <w:szCs w:val="26"/>
        </w:rPr>
        <w:t>% от годового объема утвержд</w:t>
      </w:r>
      <w:r w:rsidR="00B7354F">
        <w:rPr>
          <w:sz w:val="26"/>
          <w:szCs w:val="26"/>
        </w:rPr>
        <w:t>енных неналоговых поступлений.</w:t>
      </w:r>
    </w:p>
    <w:p w:rsidR="00B72258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В структуре неналоговых поступлений</w:t>
      </w:r>
      <w:r w:rsidR="001A1F55">
        <w:rPr>
          <w:sz w:val="26"/>
          <w:szCs w:val="26"/>
        </w:rPr>
        <w:t xml:space="preserve"> за 3 месяца 20</w:t>
      </w:r>
      <w:r w:rsidR="00B7354F">
        <w:rPr>
          <w:sz w:val="26"/>
          <w:szCs w:val="26"/>
        </w:rPr>
        <w:t>2</w:t>
      </w:r>
      <w:r w:rsidR="0021487B">
        <w:rPr>
          <w:sz w:val="26"/>
          <w:szCs w:val="26"/>
        </w:rPr>
        <w:t>2</w:t>
      </w:r>
      <w:r w:rsidR="001A1F55">
        <w:rPr>
          <w:sz w:val="26"/>
          <w:szCs w:val="26"/>
        </w:rPr>
        <w:t xml:space="preserve"> года </w:t>
      </w:r>
      <w:r w:rsidRPr="00667856">
        <w:rPr>
          <w:sz w:val="26"/>
          <w:szCs w:val="26"/>
        </w:rPr>
        <w:t>доходы от использования имущества, находящегося в государственной и муниципал</w:t>
      </w:r>
      <w:r w:rsidR="007D0B7F" w:rsidRPr="00667856">
        <w:rPr>
          <w:sz w:val="26"/>
          <w:szCs w:val="26"/>
        </w:rPr>
        <w:t xml:space="preserve">ьной собственности, составляют </w:t>
      </w:r>
      <w:r w:rsidR="0021487B">
        <w:rPr>
          <w:sz w:val="26"/>
          <w:szCs w:val="26"/>
        </w:rPr>
        <w:t>82</w:t>
      </w:r>
      <w:r w:rsidRPr="00667856">
        <w:rPr>
          <w:sz w:val="26"/>
          <w:szCs w:val="26"/>
        </w:rPr>
        <w:t xml:space="preserve">%, доходы от продажи материальных и нематериальных активов – </w:t>
      </w:r>
      <w:r w:rsidR="0021487B">
        <w:rPr>
          <w:sz w:val="26"/>
          <w:szCs w:val="26"/>
        </w:rPr>
        <w:t>18</w:t>
      </w:r>
      <w:r w:rsidR="00B72258">
        <w:rPr>
          <w:sz w:val="26"/>
          <w:szCs w:val="26"/>
        </w:rPr>
        <w:t>%.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color w:val="C0504D" w:themeColor="accent2"/>
          <w:sz w:val="26"/>
          <w:szCs w:val="26"/>
        </w:rPr>
        <w:t xml:space="preserve">    </w:t>
      </w:r>
      <w:r w:rsidRPr="00667856">
        <w:rPr>
          <w:sz w:val="26"/>
          <w:szCs w:val="26"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21487B">
        <w:rPr>
          <w:sz w:val="26"/>
          <w:szCs w:val="26"/>
        </w:rPr>
        <w:t>573,8</w:t>
      </w:r>
      <w:r w:rsidRPr="00667856">
        <w:rPr>
          <w:sz w:val="26"/>
          <w:szCs w:val="26"/>
        </w:rPr>
        <w:t xml:space="preserve"> тыс. рублей или </w:t>
      </w:r>
      <w:r w:rsidR="0021487B">
        <w:rPr>
          <w:sz w:val="26"/>
          <w:szCs w:val="26"/>
        </w:rPr>
        <w:t>19,1</w:t>
      </w:r>
      <w:r w:rsidR="00B72258" w:rsidRPr="00667856">
        <w:rPr>
          <w:sz w:val="26"/>
          <w:szCs w:val="26"/>
        </w:rPr>
        <w:t>% от</w:t>
      </w:r>
      <w:r w:rsidRPr="00667856">
        <w:rPr>
          <w:sz w:val="26"/>
          <w:szCs w:val="26"/>
        </w:rPr>
        <w:t xml:space="preserve"> годового объема плановых назначений. Исполнение бюджетных назначений по доходам от </w:t>
      </w:r>
      <w:r w:rsidR="006B69A3">
        <w:rPr>
          <w:sz w:val="26"/>
          <w:szCs w:val="26"/>
        </w:rPr>
        <w:t>реализации имущества</w:t>
      </w:r>
      <w:r w:rsidRPr="00667856">
        <w:rPr>
          <w:sz w:val="26"/>
          <w:szCs w:val="26"/>
        </w:rPr>
        <w:t xml:space="preserve"> составило </w:t>
      </w:r>
      <w:r w:rsidR="0021487B">
        <w:rPr>
          <w:sz w:val="26"/>
          <w:szCs w:val="26"/>
        </w:rPr>
        <w:t>126,2</w:t>
      </w:r>
      <w:r w:rsidRPr="00667856">
        <w:rPr>
          <w:sz w:val="26"/>
          <w:szCs w:val="26"/>
        </w:rPr>
        <w:t xml:space="preserve"> тыс. рублей или </w:t>
      </w:r>
      <w:r w:rsidR="0021487B">
        <w:rPr>
          <w:sz w:val="26"/>
          <w:szCs w:val="26"/>
        </w:rPr>
        <w:t>31,5</w:t>
      </w:r>
      <w:r w:rsidRPr="00667856">
        <w:rPr>
          <w:sz w:val="26"/>
          <w:szCs w:val="26"/>
        </w:rPr>
        <w:t xml:space="preserve">% от годового объема плановых назначений.     </w:t>
      </w:r>
    </w:p>
    <w:p w:rsidR="00DA54D3" w:rsidRDefault="00F3287C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</w:t>
      </w:r>
      <w:r w:rsidR="00E26F89" w:rsidRPr="00667856">
        <w:rPr>
          <w:sz w:val="26"/>
          <w:szCs w:val="26"/>
        </w:rPr>
        <w:t xml:space="preserve"> </w:t>
      </w:r>
      <w:r w:rsidR="00E26F89" w:rsidRPr="00667856">
        <w:rPr>
          <w:b/>
          <w:sz w:val="26"/>
          <w:szCs w:val="26"/>
          <w:u w:val="single"/>
        </w:rPr>
        <w:t>Безвозмездные поступления</w:t>
      </w:r>
      <w:r w:rsidR="00E26F89" w:rsidRPr="00667856">
        <w:rPr>
          <w:b/>
          <w:sz w:val="26"/>
          <w:szCs w:val="26"/>
        </w:rPr>
        <w:t xml:space="preserve"> </w:t>
      </w:r>
      <w:r w:rsidR="006B69A3">
        <w:rPr>
          <w:sz w:val="26"/>
          <w:szCs w:val="26"/>
        </w:rPr>
        <w:t>в бюджет города за 3 месяца 202</w:t>
      </w:r>
      <w:r w:rsidR="0021487B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</w:t>
      </w:r>
      <w:r w:rsidR="00E26F89" w:rsidRPr="00667856">
        <w:rPr>
          <w:sz w:val="26"/>
          <w:szCs w:val="26"/>
        </w:rPr>
        <w:t xml:space="preserve">года составили </w:t>
      </w:r>
      <w:r w:rsidR="00E5007D">
        <w:rPr>
          <w:sz w:val="26"/>
          <w:szCs w:val="26"/>
        </w:rPr>
        <w:t>10224,5</w:t>
      </w:r>
      <w:r w:rsidR="00E26F89" w:rsidRPr="00667856">
        <w:rPr>
          <w:sz w:val="26"/>
          <w:szCs w:val="26"/>
        </w:rPr>
        <w:t xml:space="preserve"> </w:t>
      </w:r>
      <w:r w:rsidR="00E26F89" w:rsidRPr="00667856">
        <w:rPr>
          <w:sz w:val="26"/>
          <w:szCs w:val="26"/>
        </w:rPr>
        <w:lastRenderedPageBreak/>
        <w:t xml:space="preserve">тыс. руб. или </w:t>
      </w:r>
      <w:r w:rsidR="00E5007D">
        <w:rPr>
          <w:sz w:val="26"/>
          <w:szCs w:val="26"/>
        </w:rPr>
        <w:t>8,6</w:t>
      </w:r>
      <w:r w:rsidR="00E26F89" w:rsidRPr="00667856">
        <w:rPr>
          <w:sz w:val="26"/>
          <w:szCs w:val="26"/>
        </w:rPr>
        <w:t>% от утвержденного годового о</w:t>
      </w:r>
      <w:r w:rsidR="00DA54D3">
        <w:rPr>
          <w:sz w:val="26"/>
          <w:szCs w:val="26"/>
        </w:rPr>
        <w:t>бъема безвозмездных поступлений.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Исполнение бюджетных назначений по дотаци</w:t>
      </w:r>
      <w:r w:rsidR="00F3287C" w:rsidRPr="00667856">
        <w:rPr>
          <w:sz w:val="26"/>
          <w:szCs w:val="26"/>
        </w:rPr>
        <w:t xml:space="preserve">и </w:t>
      </w:r>
      <w:r w:rsidRPr="00667856">
        <w:rPr>
          <w:sz w:val="26"/>
          <w:szCs w:val="26"/>
        </w:rPr>
        <w:t>бюджет</w:t>
      </w:r>
      <w:r w:rsidR="00F3287C" w:rsidRPr="00667856">
        <w:rPr>
          <w:sz w:val="26"/>
          <w:szCs w:val="26"/>
        </w:rPr>
        <w:t>ам городских поселений</w:t>
      </w:r>
      <w:r w:rsidRPr="00667856">
        <w:rPr>
          <w:sz w:val="26"/>
          <w:szCs w:val="26"/>
        </w:rPr>
        <w:t xml:space="preserve"> на выравнивание бюджетной обеспеченности составило </w:t>
      </w:r>
      <w:r w:rsidR="00E5007D">
        <w:rPr>
          <w:sz w:val="26"/>
          <w:szCs w:val="26"/>
        </w:rPr>
        <w:t>5503,3</w:t>
      </w:r>
      <w:r w:rsidRPr="00667856">
        <w:rPr>
          <w:sz w:val="26"/>
          <w:szCs w:val="26"/>
        </w:rPr>
        <w:t xml:space="preserve"> тыс. рублей или </w:t>
      </w:r>
      <w:r w:rsidR="00E5007D">
        <w:rPr>
          <w:sz w:val="26"/>
          <w:szCs w:val="26"/>
        </w:rPr>
        <w:t>24,9</w:t>
      </w:r>
      <w:r w:rsidRPr="00667856">
        <w:rPr>
          <w:sz w:val="26"/>
          <w:szCs w:val="26"/>
        </w:rPr>
        <w:t>% от утвержденного годового объема плановых назначений.</w:t>
      </w:r>
    </w:p>
    <w:p w:rsidR="00E26F89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Исполнение бюджетных назначений по субвенциям бюджет</w:t>
      </w:r>
      <w:r w:rsidR="00AB6D38" w:rsidRPr="00667856">
        <w:rPr>
          <w:sz w:val="26"/>
          <w:szCs w:val="26"/>
        </w:rPr>
        <w:t>ам</w:t>
      </w:r>
      <w:r w:rsidRPr="00667856">
        <w:rPr>
          <w:sz w:val="26"/>
          <w:szCs w:val="26"/>
        </w:rPr>
        <w:t xml:space="preserve"> город</w:t>
      </w:r>
      <w:r w:rsidR="00AB6D38" w:rsidRPr="00667856">
        <w:rPr>
          <w:sz w:val="26"/>
          <w:szCs w:val="26"/>
        </w:rPr>
        <w:t>ских поселений</w:t>
      </w:r>
      <w:r w:rsidRPr="00667856">
        <w:rPr>
          <w:sz w:val="26"/>
          <w:szCs w:val="26"/>
        </w:rPr>
        <w:t xml:space="preserve"> составило </w:t>
      </w:r>
      <w:r w:rsidR="00E5007D">
        <w:rPr>
          <w:sz w:val="26"/>
          <w:szCs w:val="26"/>
        </w:rPr>
        <w:t>216,9</w:t>
      </w:r>
      <w:r w:rsidRPr="00667856">
        <w:rPr>
          <w:sz w:val="26"/>
          <w:szCs w:val="26"/>
        </w:rPr>
        <w:t xml:space="preserve"> тыс. рублей или </w:t>
      </w:r>
      <w:r w:rsidR="004949E8">
        <w:rPr>
          <w:sz w:val="26"/>
          <w:szCs w:val="26"/>
        </w:rPr>
        <w:t>25,</w:t>
      </w:r>
      <w:r w:rsidR="00E5007D">
        <w:rPr>
          <w:sz w:val="26"/>
          <w:szCs w:val="26"/>
        </w:rPr>
        <w:t>4</w:t>
      </w:r>
      <w:r w:rsidRPr="00667856">
        <w:rPr>
          <w:sz w:val="26"/>
          <w:szCs w:val="26"/>
        </w:rPr>
        <w:t>% от утвержденного годового объема.</w:t>
      </w:r>
    </w:p>
    <w:p w:rsidR="005C6CAD" w:rsidRPr="00667856" w:rsidRDefault="005C6CAD" w:rsidP="00E26F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67856">
        <w:rPr>
          <w:sz w:val="26"/>
          <w:szCs w:val="26"/>
        </w:rPr>
        <w:t xml:space="preserve">Исполнение бюджетных назначений по </w:t>
      </w:r>
      <w:r w:rsidR="006B69A3">
        <w:rPr>
          <w:sz w:val="26"/>
          <w:szCs w:val="26"/>
        </w:rPr>
        <w:t>субсидиям бюджетам городских поселений</w:t>
      </w:r>
      <w:r w:rsidRPr="00667856">
        <w:rPr>
          <w:sz w:val="26"/>
          <w:szCs w:val="26"/>
        </w:rPr>
        <w:t xml:space="preserve"> составило </w:t>
      </w:r>
      <w:r w:rsidR="00E5007D">
        <w:rPr>
          <w:sz w:val="26"/>
          <w:szCs w:val="26"/>
        </w:rPr>
        <w:t>2828,0</w:t>
      </w:r>
      <w:r w:rsidRPr="00667856">
        <w:rPr>
          <w:sz w:val="26"/>
          <w:szCs w:val="26"/>
        </w:rPr>
        <w:t xml:space="preserve"> тыс. рублей или </w:t>
      </w:r>
      <w:r w:rsidR="00E5007D">
        <w:rPr>
          <w:sz w:val="26"/>
          <w:szCs w:val="26"/>
        </w:rPr>
        <w:t>82</w:t>
      </w:r>
      <w:r w:rsidRPr="00667856">
        <w:rPr>
          <w:sz w:val="26"/>
          <w:szCs w:val="26"/>
        </w:rPr>
        <w:t>% от утвержденного годового объема.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Исполнение бюджетных назначений по прочим безвозмездным поступлениям </w:t>
      </w:r>
      <w:r w:rsidR="00A22CED" w:rsidRPr="00A22CED">
        <w:rPr>
          <w:sz w:val="26"/>
          <w:szCs w:val="26"/>
        </w:rPr>
        <w:t xml:space="preserve">от бюджетов муниципальных районов </w:t>
      </w:r>
      <w:r w:rsidRPr="00A22CED">
        <w:rPr>
          <w:sz w:val="26"/>
          <w:szCs w:val="26"/>
        </w:rPr>
        <w:t xml:space="preserve">составило </w:t>
      </w:r>
      <w:r w:rsidR="00E5007D">
        <w:rPr>
          <w:sz w:val="26"/>
          <w:szCs w:val="26"/>
        </w:rPr>
        <w:t>1676,2</w:t>
      </w:r>
      <w:r w:rsidR="004949E8">
        <w:rPr>
          <w:sz w:val="26"/>
          <w:szCs w:val="26"/>
        </w:rPr>
        <w:t xml:space="preserve"> тыс.руб </w:t>
      </w:r>
      <w:r w:rsidRPr="00A22CED">
        <w:rPr>
          <w:sz w:val="26"/>
          <w:szCs w:val="26"/>
        </w:rPr>
        <w:t xml:space="preserve">или </w:t>
      </w:r>
      <w:r w:rsidR="00E5007D">
        <w:rPr>
          <w:sz w:val="26"/>
          <w:szCs w:val="26"/>
        </w:rPr>
        <w:t>2,1</w:t>
      </w:r>
      <w:r w:rsidRPr="00A22CED">
        <w:rPr>
          <w:sz w:val="26"/>
          <w:szCs w:val="26"/>
        </w:rPr>
        <w:t>% от утвержденного</w:t>
      </w:r>
      <w:r w:rsidRPr="00667856">
        <w:rPr>
          <w:sz w:val="26"/>
          <w:szCs w:val="26"/>
        </w:rPr>
        <w:t xml:space="preserve"> годового объема</w:t>
      </w:r>
    </w:p>
    <w:p w:rsidR="00DD5784" w:rsidRDefault="00A22CED" w:rsidP="00DD57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84D13" w:rsidRPr="00667856" w:rsidRDefault="00E26F89" w:rsidP="00DD5784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>4. Анализ исполнения расходов бюджета</w:t>
      </w:r>
    </w:p>
    <w:p w:rsidR="00E26F89" w:rsidRPr="00667856" w:rsidRDefault="00E26F89" w:rsidP="00E26F89">
      <w:pPr>
        <w:ind w:left="1260" w:firstLine="900"/>
        <w:jc w:val="both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 xml:space="preserve"> </w:t>
      </w:r>
    </w:p>
    <w:p w:rsidR="00B24807" w:rsidRPr="00695B64" w:rsidRDefault="00E26F89" w:rsidP="00005E26">
      <w:pPr>
        <w:pStyle w:val="a3"/>
        <w:jc w:val="both"/>
        <w:rPr>
          <w:b/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   В соответствии с </w:t>
      </w:r>
      <w:r w:rsidRPr="00667856">
        <w:rPr>
          <w:sz w:val="26"/>
          <w:szCs w:val="26"/>
        </w:rPr>
        <w:t>представленным</w:t>
      </w:r>
      <w:r w:rsidRPr="00667856">
        <w:rPr>
          <w:spacing w:val="-4"/>
          <w:sz w:val="26"/>
          <w:szCs w:val="26"/>
        </w:rPr>
        <w:t xml:space="preserve"> отчетом кассовые расходы бюджета города Болотное Болотнинского района Новосибирской области за </w:t>
      </w:r>
      <w:r w:rsidR="004F265C">
        <w:rPr>
          <w:spacing w:val="-4"/>
          <w:sz w:val="26"/>
          <w:szCs w:val="26"/>
        </w:rPr>
        <w:t>3</w:t>
      </w:r>
      <w:r w:rsidRPr="00667856">
        <w:rPr>
          <w:spacing w:val="-4"/>
          <w:sz w:val="26"/>
          <w:szCs w:val="26"/>
        </w:rPr>
        <w:t xml:space="preserve"> месяца 20</w:t>
      </w:r>
      <w:r w:rsidR="00B24807">
        <w:rPr>
          <w:spacing w:val="-4"/>
          <w:sz w:val="26"/>
          <w:szCs w:val="26"/>
        </w:rPr>
        <w:t>2</w:t>
      </w:r>
      <w:r w:rsidR="00E5007D">
        <w:rPr>
          <w:spacing w:val="-4"/>
          <w:sz w:val="26"/>
          <w:szCs w:val="26"/>
        </w:rPr>
        <w:t>2</w:t>
      </w:r>
      <w:r w:rsidRPr="00667856">
        <w:rPr>
          <w:spacing w:val="-4"/>
          <w:sz w:val="26"/>
          <w:szCs w:val="26"/>
        </w:rPr>
        <w:t xml:space="preserve"> года составили </w:t>
      </w:r>
      <w:r w:rsidR="00E5007D">
        <w:rPr>
          <w:spacing w:val="-4"/>
          <w:sz w:val="26"/>
          <w:szCs w:val="26"/>
        </w:rPr>
        <w:t>22585,1</w:t>
      </w:r>
      <w:r w:rsidRPr="00667856">
        <w:rPr>
          <w:spacing w:val="-4"/>
          <w:sz w:val="26"/>
          <w:szCs w:val="26"/>
        </w:rPr>
        <w:t xml:space="preserve"> тыс. рублей или </w:t>
      </w:r>
      <w:r w:rsidR="00E5007D">
        <w:rPr>
          <w:spacing w:val="-4"/>
          <w:sz w:val="26"/>
          <w:szCs w:val="26"/>
        </w:rPr>
        <w:t>13,5</w:t>
      </w:r>
      <w:r w:rsidRPr="00667856">
        <w:rPr>
          <w:spacing w:val="-4"/>
          <w:sz w:val="26"/>
          <w:szCs w:val="26"/>
        </w:rPr>
        <w:t xml:space="preserve">% от </w:t>
      </w:r>
      <w:r w:rsidRPr="00667856">
        <w:rPr>
          <w:sz w:val="26"/>
          <w:szCs w:val="26"/>
        </w:rPr>
        <w:t>утвержденного годового</w:t>
      </w:r>
      <w:r w:rsidR="00005E26">
        <w:rPr>
          <w:sz w:val="26"/>
          <w:szCs w:val="26"/>
        </w:rPr>
        <w:t xml:space="preserve"> объема бюджетных ассигнований.</w:t>
      </w: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 xml:space="preserve">Структура и динамика расходной части бюджета </w:t>
      </w: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 xml:space="preserve">города </w:t>
      </w:r>
      <w:r w:rsidR="006248CB" w:rsidRPr="00667856">
        <w:rPr>
          <w:b/>
          <w:sz w:val="26"/>
          <w:szCs w:val="26"/>
        </w:rPr>
        <w:t>Болотное за 3 месяца 20</w:t>
      </w:r>
      <w:r w:rsidR="00D732B6">
        <w:rPr>
          <w:b/>
          <w:sz w:val="26"/>
          <w:szCs w:val="26"/>
        </w:rPr>
        <w:t>2</w:t>
      </w:r>
      <w:r w:rsidR="00E5007D">
        <w:rPr>
          <w:b/>
          <w:sz w:val="26"/>
          <w:szCs w:val="26"/>
        </w:rPr>
        <w:t>2</w:t>
      </w:r>
      <w:r w:rsidRPr="00667856">
        <w:rPr>
          <w:b/>
          <w:sz w:val="26"/>
          <w:szCs w:val="26"/>
        </w:rPr>
        <w:t xml:space="preserve"> года</w:t>
      </w:r>
    </w:p>
    <w:p w:rsidR="00E26F89" w:rsidRPr="00AE0F77" w:rsidRDefault="00E26F89" w:rsidP="00E26F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9"/>
        <w:gridCol w:w="1983"/>
        <w:gridCol w:w="1839"/>
        <w:gridCol w:w="1960"/>
        <w:gridCol w:w="1560"/>
      </w:tblGrid>
      <w:tr w:rsidR="00E26F89" w:rsidRPr="00F1037D" w:rsidTr="00024160">
        <w:trPr>
          <w:trHeight w:val="2132"/>
        </w:trPr>
        <w:tc>
          <w:tcPr>
            <w:tcW w:w="3079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Наименование статей расходов</w:t>
            </w:r>
          </w:p>
        </w:tc>
        <w:tc>
          <w:tcPr>
            <w:tcW w:w="1983" w:type="dxa"/>
          </w:tcPr>
          <w:p w:rsidR="00E26F89" w:rsidRPr="00F1037D" w:rsidRDefault="00E26F89" w:rsidP="00E5007D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Утверждённые бюджетные назначения (план) на 20</w:t>
            </w:r>
            <w:r w:rsidR="00D732B6">
              <w:rPr>
                <w:b/>
                <w:sz w:val="24"/>
              </w:rPr>
              <w:t>2</w:t>
            </w:r>
            <w:r w:rsidR="00E5007D">
              <w:rPr>
                <w:b/>
                <w:sz w:val="24"/>
              </w:rPr>
              <w:t>2</w:t>
            </w:r>
            <w:r w:rsidRPr="00F1037D">
              <w:rPr>
                <w:b/>
                <w:sz w:val="24"/>
              </w:rPr>
              <w:t xml:space="preserve"> год, тыс.руб.</w:t>
            </w:r>
          </w:p>
        </w:tc>
        <w:tc>
          <w:tcPr>
            <w:tcW w:w="1839" w:type="dxa"/>
          </w:tcPr>
          <w:p w:rsidR="00E26F89" w:rsidRPr="00F1037D" w:rsidRDefault="00E26F89" w:rsidP="002A2A7C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Фактическое исполнение бюджетных назначений</w:t>
            </w:r>
            <w:r w:rsidR="006248CB" w:rsidRPr="00F1037D">
              <w:rPr>
                <w:b/>
                <w:sz w:val="24"/>
              </w:rPr>
              <w:t xml:space="preserve"> за 3 месяца 20</w:t>
            </w:r>
            <w:r w:rsidR="00D732B6">
              <w:rPr>
                <w:b/>
                <w:sz w:val="24"/>
              </w:rPr>
              <w:t>2</w:t>
            </w:r>
            <w:r w:rsidR="002A2A7C">
              <w:rPr>
                <w:b/>
                <w:sz w:val="24"/>
              </w:rPr>
              <w:t>2</w:t>
            </w:r>
            <w:r w:rsidRPr="00F1037D">
              <w:rPr>
                <w:b/>
                <w:sz w:val="24"/>
              </w:rPr>
              <w:t>г., тыс.руб.</w:t>
            </w:r>
          </w:p>
        </w:tc>
        <w:tc>
          <w:tcPr>
            <w:tcW w:w="1960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Неисполненные</w:t>
            </w:r>
          </w:p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бюджетные назначения, тыс.руб.</w:t>
            </w:r>
          </w:p>
        </w:tc>
        <w:tc>
          <w:tcPr>
            <w:tcW w:w="1560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Исполнение бюджетных назначений к плану, %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Общегосударственные расходы, в том числе:</w:t>
            </w:r>
          </w:p>
        </w:tc>
        <w:tc>
          <w:tcPr>
            <w:tcW w:w="1983" w:type="dxa"/>
          </w:tcPr>
          <w:p w:rsidR="00E26F89" w:rsidRPr="00E500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14213,3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2980,3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11233,0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-функционирование высшего должностного лица органа местного самоуправления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1489,1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356,5</w:t>
            </w:r>
          </w:p>
        </w:tc>
        <w:tc>
          <w:tcPr>
            <w:tcW w:w="1960" w:type="dxa"/>
          </w:tcPr>
          <w:p w:rsidR="00E26F89" w:rsidRPr="00F1037D" w:rsidRDefault="00EF7C20" w:rsidP="00556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1132,5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-функционирование местной администрации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10799,9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2278,2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8521,8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-обеспечение деятельности финансовых, налоговых органов и органов финансового (финансово-бюджетного) надзора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590,2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136,3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453,8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D732B6" w:rsidRPr="00F1037D" w:rsidTr="00024160">
        <w:tc>
          <w:tcPr>
            <w:tcW w:w="3079" w:type="dxa"/>
          </w:tcPr>
          <w:p w:rsidR="00D732B6" w:rsidRPr="00F1037D" w:rsidRDefault="00D732B6" w:rsidP="00D7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732B6">
              <w:rPr>
                <w:sz w:val="24"/>
              </w:rPr>
              <w:t>о</w:t>
            </w:r>
            <w:r w:rsidRPr="00D732B6">
              <w:rPr>
                <w:sz w:val="24"/>
                <w:shd w:val="clear" w:color="auto" w:fill="FFFFFF"/>
              </w:rPr>
              <w:t>беспечение проведения выборов и референдумов</w:t>
            </w:r>
          </w:p>
        </w:tc>
        <w:tc>
          <w:tcPr>
            <w:tcW w:w="1983" w:type="dxa"/>
          </w:tcPr>
          <w:p w:rsidR="00D732B6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9" w:type="dxa"/>
          </w:tcPr>
          <w:p w:rsidR="00D732B6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D732B6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D732B6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-резервный фонд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-другие общегосударственные вопросы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1039,1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209,3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829,9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</w:tr>
      <w:tr w:rsidR="00E26F89" w:rsidRPr="00F1037D" w:rsidTr="00556FB5">
        <w:trPr>
          <w:trHeight w:val="557"/>
        </w:trPr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853,6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200,1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653,6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23,4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 xml:space="preserve">Национальная безопасность и правоохранительная </w:t>
            </w:r>
            <w:r w:rsidRPr="00F1037D">
              <w:rPr>
                <w:b/>
                <w:sz w:val="24"/>
              </w:rPr>
              <w:lastRenderedPageBreak/>
              <w:t>деятельность</w:t>
            </w:r>
          </w:p>
        </w:tc>
        <w:tc>
          <w:tcPr>
            <w:tcW w:w="1983" w:type="dxa"/>
          </w:tcPr>
          <w:p w:rsidR="00E26F89" w:rsidRPr="00F1037D" w:rsidRDefault="0002416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72,5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72,5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26F89" w:rsidRPr="00F1037D" w:rsidTr="00024160">
        <w:tc>
          <w:tcPr>
            <w:tcW w:w="3079" w:type="dxa"/>
          </w:tcPr>
          <w:p w:rsidR="006248CB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Национальная экономика,</w:t>
            </w:r>
            <w:r w:rsidR="006248CB" w:rsidRPr="00F1037D">
              <w:rPr>
                <w:b/>
                <w:sz w:val="24"/>
              </w:rPr>
              <w:t xml:space="preserve"> </w:t>
            </w:r>
          </w:p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sz w:val="24"/>
              </w:rPr>
              <w:t>в</w:t>
            </w:r>
            <w:r w:rsidR="006248CB" w:rsidRPr="00F1037D">
              <w:rPr>
                <w:sz w:val="24"/>
              </w:rPr>
              <w:t xml:space="preserve"> </w:t>
            </w:r>
            <w:r w:rsidRPr="00F1037D">
              <w:rPr>
                <w:sz w:val="24"/>
              </w:rPr>
              <w:t>том числе: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78298,5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8555,5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69742,9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-транспорт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500,4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1199,6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 w:rsidR="00E26F89" w:rsidRPr="00F1037D" w:rsidTr="00024160">
        <w:trPr>
          <w:trHeight w:val="312"/>
        </w:trPr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-дорожное хозяйство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76398,5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8027,1</w:t>
            </w:r>
          </w:p>
        </w:tc>
        <w:tc>
          <w:tcPr>
            <w:tcW w:w="1960" w:type="dxa"/>
          </w:tcPr>
          <w:p w:rsidR="00EF7C20" w:rsidRPr="00F1037D" w:rsidRDefault="00EF7C20" w:rsidP="00EF7C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68371,4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-другие вопросы в области национальной экономики</w:t>
            </w:r>
          </w:p>
        </w:tc>
        <w:tc>
          <w:tcPr>
            <w:tcW w:w="1983" w:type="dxa"/>
          </w:tcPr>
          <w:p w:rsidR="00E26F89" w:rsidRPr="00F1037D" w:rsidRDefault="0002416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</w:tr>
      <w:tr w:rsidR="00E26F89" w:rsidRPr="00F1037D" w:rsidTr="00024160">
        <w:tc>
          <w:tcPr>
            <w:tcW w:w="3079" w:type="dxa"/>
          </w:tcPr>
          <w:p w:rsidR="00230806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Жилищно-коммунальное хозяйство,</w:t>
            </w:r>
          </w:p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 xml:space="preserve"> </w:t>
            </w:r>
            <w:r w:rsidRPr="00F1037D">
              <w:rPr>
                <w:sz w:val="24"/>
              </w:rPr>
              <w:t>в том числе: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68123,9</w:t>
            </w:r>
          </w:p>
        </w:tc>
        <w:tc>
          <w:tcPr>
            <w:tcW w:w="1839" w:type="dxa"/>
          </w:tcPr>
          <w:p w:rsidR="00230806" w:rsidRPr="00F1037D" w:rsidRDefault="002A2A7C" w:rsidP="00230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7667,7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60456,2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11,2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-жилищное хозяйство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731,3</w:t>
            </w:r>
          </w:p>
        </w:tc>
        <w:tc>
          <w:tcPr>
            <w:tcW w:w="1560" w:type="dxa"/>
          </w:tcPr>
          <w:p w:rsidR="00E26F89" w:rsidRPr="00F1037D" w:rsidRDefault="00C262A1" w:rsidP="00C26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-коммунальное хозяйство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34677,6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4764,7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29912,8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-благоустройство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32661,3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2849,3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29812,0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230806">
            <w:pPr>
              <w:jc w:val="both"/>
              <w:rPr>
                <w:b/>
                <w:sz w:val="24"/>
              </w:rPr>
            </w:pPr>
            <w:proofErr w:type="gramStart"/>
            <w:r w:rsidRPr="00F1037D">
              <w:rPr>
                <w:b/>
                <w:sz w:val="24"/>
              </w:rPr>
              <w:t>Культура</w:t>
            </w:r>
            <w:r w:rsidR="00230806" w:rsidRPr="00F1037D">
              <w:rPr>
                <w:b/>
                <w:sz w:val="24"/>
              </w:rPr>
              <w:t xml:space="preserve">, </w:t>
            </w:r>
            <w:r w:rsidRPr="00F1037D">
              <w:rPr>
                <w:b/>
                <w:sz w:val="24"/>
              </w:rPr>
              <w:t xml:space="preserve"> кинематография</w:t>
            </w:r>
            <w:proofErr w:type="gramEnd"/>
          </w:p>
        </w:tc>
        <w:tc>
          <w:tcPr>
            <w:tcW w:w="1983" w:type="dxa"/>
          </w:tcPr>
          <w:p w:rsidR="00E26F89" w:rsidRPr="00F1037D" w:rsidRDefault="008514F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Социальная политика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4527,9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3007,9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1519,9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66,4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-пенсионное обеспечение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147,7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397,3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E6658F" w:rsidRPr="00F1037D" w:rsidTr="00024160">
        <w:tc>
          <w:tcPr>
            <w:tcW w:w="3079" w:type="dxa"/>
          </w:tcPr>
          <w:p w:rsidR="00E6658F" w:rsidRPr="00F1037D" w:rsidRDefault="00E6658F" w:rsidP="00E6658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333333"/>
                <w:sz w:val="24"/>
                <w:shd w:val="clear" w:color="auto" w:fill="FFFFFF"/>
              </w:rPr>
              <w:t>с</w:t>
            </w:r>
            <w:r w:rsidRPr="00E6658F">
              <w:rPr>
                <w:color w:val="333333"/>
                <w:sz w:val="24"/>
                <w:shd w:val="clear" w:color="auto" w:fill="FFFFFF"/>
              </w:rPr>
              <w:t>оциальное обеспечение населения</w:t>
            </w:r>
          </w:p>
        </w:tc>
        <w:tc>
          <w:tcPr>
            <w:tcW w:w="1983" w:type="dxa"/>
          </w:tcPr>
          <w:p w:rsidR="00E6658F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9" w:type="dxa"/>
          </w:tcPr>
          <w:p w:rsidR="00E6658F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E6658F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6658F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-другие вопросы в области социальной политики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Средства массовой информации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108,4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83,3</w:t>
            </w:r>
          </w:p>
        </w:tc>
        <w:tc>
          <w:tcPr>
            <w:tcW w:w="1560" w:type="dxa"/>
          </w:tcPr>
          <w:p w:rsidR="00E26F89" w:rsidRPr="00F1037D" w:rsidRDefault="00C262A1" w:rsidP="002526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23,1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r w:rsidRPr="00F1037D">
              <w:rPr>
                <w:sz w:val="24"/>
              </w:rPr>
              <w:t>Телевидение и радиовещание</w:t>
            </w:r>
          </w:p>
        </w:tc>
        <w:tc>
          <w:tcPr>
            <w:tcW w:w="1983" w:type="dxa"/>
          </w:tcPr>
          <w:p w:rsidR="00E26F89" w:rsidRPr="00F1037D" w:rsidRDefault="002526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sz w:val="24"/>
              </w:rPr>
            </w:pPr>
            <w:proofErr w:type="gramStart"/>
            <w:r w:rsidRPr="00F1037D">
              <w:rPr>
                <w:sz w:val="24"/>
              </w:rPr>
              <w:t>Периодическая</w:t>
            </w:r>
            <w:r w:rsidR="00230806" w:rsidRPr="00F1037D">
              <w:rPr>
                <w:sz w:val="24"/>
              </w:rPr>
              <w:t xml:space="preserve"> </w:t>
            </w:r>
            <w:r w:rsidRPr="00F1037D">
              <w:rPr>
                <w:sz w:val="24"/>
              </w:rPr>
              <w:t xml:space="preserve"> печать</w:t>
            </w:r>
            <w:proofErr w:type="gramEnd"/>
            <w:r w:rsidRPr="00F1037D">
              <w:rPr>
                <w:sz w:val="24"/>
              </w:rPr>
              <w:t xml:space="preserve"> и издательства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108,4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both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544,5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128,4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416,1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23,6</w:t>
            </w:r>
          </w:p>
        </w:tc>
      </w:tr>
      <w:tr w:rsidR="00E26F89" w:rsidRPr="00F1037D" w:rsidTr="00024160">
        <w:tc>
          <w:tcPr>
            <w:tcW w:w="3079" w:type="dxa"/>
          </w:tcPr>
          <w:p w:rsidR="00E26F89" w:rsidRPr="00F1037D" w:rsidRDefault="00E26F89" w:rsidP="00B36FA5">
            <w:pPr>
              <w:jc w:val="center"/>
              <w:rPr>
                <w:b/>
                <w:sz w:val="24"/>
              </w:rPr>
            </w:pPr>
            <w:r w:rsidRPr="00F1037D">
              <w:rPr>
                <w:b/>
                <w:sz w:val="24"/>
              </w:rPr>
              <w:t>Итого расходов:</w:t>
            </w:r>
          </w:p>
        </w:tc>
        <w:tc>
          <w:tcPr>
            <w:tcW w:w="1983" w:type="dxa"/>
          </w:tcPr>
          <w:p w:rsidR="00E26F89" w:rsidRPr="00F1037D" w:rsidRDefault="00E5007D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166792,6</w:t>
            </w:r>
          </w:p>
        </w:tc>
        <w:tc>
          <w:tcPr>
            <w:tcW w:w="1839" w:type="dxa"/>
          </w:tcPr>
          <w:p w:rsidR="00E26F89" w:rsidRPr="00F1037D" w:rsidRDefault="002A2A7C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22585,1</w:t>
            </w:r>
          </w:p>
        </w:tc>
        <w:tc>
          <w:tcPr>
            <w:tcW w:w="1960" w:type="dxa"/>
          </w:tcPr>
          <w:p w:rsidR="00E26F89" w:rsidRPr="00F1037D" w:rsidRDefault="00EF7C20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144207,5</w:t>
            </w:r>
          </w:p>
        </w:tc>
        <w:tc>
          <w:tcPr>
            <w:tcW w:w="1560" w:type="dxa"/>
          </w:tcPr>
          <w:p w:rsidR="00E26F89" w:rsidRPr="00F1037D" w:rsidRDefault="00C262A1" w:rsidP="00B36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13,5</w:t>
            </w:r>
          </w:p>
        </w:tc>
      </w:tr>
    </w:tbl>
    <w:p w:rsidR="00E26F89" w:rsidRDefault="00E26F89" w:rsidP="00E26F89">
      <w:pPr>
        <w:pStyle w:val="a3"/>
        <w:jc w:val="both"/>
        <w:rPr>
          <w:szCs w:val="28"/>
        </w:rPr>
      </w:pPr>
    </w:p>
    <w:p w:rsidR="002312A0" w:rsidRPr="00667856" w:rsidRDefault="00E26F89" w:rsidP="00E26F89">
      <w:pPr>
        <w:pStyle w:val="a3"/>
        <w:spacing w:after="0"/>
        <w:jc w:val="both"/>
        <w:rPr>
          <w:spacing w:val="-4"/>
          <w:sz w:val="26"/>
          <w:szCs w:val="26"/>
        </w:rPr>
      </w:pPr>
      <w:r w:rsidRPr="00667856">
        <w:rPr>
          <w:sz w:val="26"/>
          <w:szCs w:val="26"/>
        </w:rPr>
        <w:t xml:space="preserve">    Анализ исполнения расходов бюджета по разделам бюджетной </w:t>
      </w:r>
      <w:r w:rsidRPr="00667856">
        <w:rPr>
          <w:spacing w:val="-4"/>
          <w:sz w:val="26"/>
          <w:szCs w:val="26"/>
        </w:rPr>
        <w:t>классификации показал следующее:</w:t>
      </w:r>
    </w:p>
    <w:p w:rsidR="0025267D" w:rsidRDefault="00E26F89" w:rsidP="00E26F89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Раздел </w:t>
      </w:r>
      <w:r w:rsidRPr="00667856">
        <w:rPr>
          <w:b/>
          <w:spacing w:val="-4"/>
          <w:sz w:val="26"/>
          <w:szCs w:val="26"/>
          <w:u w:val="single"/>
        </w:rPr>
        <w:t xml:space="preserve">«Общегосударственные </w:t>
      </w:r>
      <w:r w:rsidR="00695B64" w:rsidRPr="00667856">
        <w:rPr>
          <w:b/>
          <w:spacing w:val="-4"/>
          <w:sz w:val="26"/>
          <w:szCs w:val="26"/>
          <w:u w:val="single"/>
        </w:rPr>
        <w:t>расходы»</w:t>
      </w:r>
      <w:r w:rsidR="00695B64" w:rsidRPr="00667856">
        <w:rPr>
          <w:spacing w:val="-4"/>
          <w:sz w:val="26"/>
          <w:szCs w:val="26"/>
        </w:rPr>
        <w:t xml:space="preserve"> -</w:t>
      </w:r>
      <w:r w:rsidRPr="00667856">
        <w:rPr>
          <w:spacing w:val="-4"/>
          <w:sz w:val="26"/>
          <w:szCs w:val="26"/>
        </w:rPr>
        <w:t xml:space="preserve"> исполнение составило </w:t>
      </w:r>
      <w:r w:rsidR="00580B9D">
        <w:rPr>
          <w:spacing w:val="-4"/>
          <w:sz w:val="26"/>
          <w:szCs w:val="26"/>
        </w:rPr>
        <w:t>2980,3</w:t>
      </w:r>
      <w:r w:rsidRPr="00667856">
        <w:rPr>
          <w:spacing w:val="-4"/>
          <w:sz w:val="26"/>
          <w:szCs w:val="26"/>
        </w:rPr>
        <w:t xml:space="preserve"> тыс. рублей или </w:t>
      </w:r>
      <w:r w:rsidR="0025267D">
        <w:rPr>
          <w:spacing w:val="-4"/>
          <w:sz w:val="26"/>
          <w:szCs w:val="26"/>
        </w:rPr>
        <w:t>21</w:t>
      </w:r>
      <w:r w:rsidR="00695B64" w:rsidRPr="00667856">
        <w:rPr>
          <w:spacing w:val="-4"/>
          <w:sz w:val="26"/>
          <w:szCs w:val="26"/>
        </w:rPr>
        <w:t>% от</w:t>
      </w:r>
      <w:r w:rsidRPr="00667856">
        <w:rPr>
          <w:spacing w:val="-4"/>
          <w:sz w:val="26"/>
          <w:szCs w:val="26"/>
        </w:rPr>
        <w:t xml:space="preserve"> </w:t>
      </w:r>
      <w:r w:rsidRPr="00667856">
        <w:rPr>
          <w:sz w:val="26"/>
          <w:szCs w:val="26"/>
        </w:rPr>
        <w:t>утвержденного годового объема бюджетных ассигнований</w:t>
      </w:r>
      <w:r w:rsidR="0025267D">
        <w:rPr>
          <w:sz w:val="26"/>
          <w:szCs w:val="26"/>
        </w:rPr>
        <w:t>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расходы на функционирование высшего должностного лица органа местного самоуправления составили </w:t>
      </w:r>
      <w:r w:rsidR="00580B9D">
        <w:rPr>
          <w:sz w:val="26"/>
          <w:szCs w:val="26"/>
        </w:rPr>
        <w:t>356,5</w:t>
      </w:r>
      <w:r w:rsidRPr="00667856">
        <w:rPr>
          <w:sz w:val="26"/>
          <w:szCs w:val="26"/>
        </w:rPr>
        <w:t xml:space="preserve"> тыс. рублей или 2</w:t>
      </w:r>
      <w:r w:rsidR="0025267D">
        <w:rPr>
          <w:sz w:val="26"/>
          <w:szCs w:val="26"/>
        </w:rPr>
        <w:t>3,</w:t>
      </w:r>
      <w:r w:rsidR="00580B9D">
        <w:rPr>
          <w:sz w:val="26"/>
          <w:szCs w:val="26"/>
        </w:rPr>
        <w:t>9</w:t>
      </w:r>
      <w:r w:rsidRPr="00667856">
        <w:rPr>
          <w:sz w:val="26"/>
          <w:szCs w:val="26"/>
        </w:rPr>
        <w:t>%</w:t>
      </w:r>
      <w:r w:rsidRPr="00667856">
        <w:rPr>
          <w:spacing w:val="-4"/>
          <w:sz w:val="26"/>
          <w:szCs w:val="26"/>
        </w:rPr>
        <w:t xml:space="preserve"> от </w:t>
      </w:r>
      <w:r w:rsidRPr="00667856">
        <w:rPr>
          <w:sz w:val="26"/>
          <w:szCs w:val="26"/>
        </w:rPr>
        <w:t xml:space="preserve">утвержденного годового объема бюджетных назначений; 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</w:t>
      </w:r>
      <w:r w:rsidRPr="00667856">
        <w:rPr>
          <w:sz w:val="26"/>
          <w:szCs w:val="26"/>
        </w:rPr>
        <w:t xml:space="preserve">расходы на функционирование местной администрации составили </w:t>
      </w:r>
      <w:r w:rsidR="00580B9D">
        <w:rPr>
          <w:sz w:val="26"/>
          <w:szCs w:val="26"/>
        </w:rPr>
        <w:t>2278,2</w:t>
      </w:r>
      <w:r w:rsidRPr="00667856">
        <w:rPr>
          <w:sz w:val="26"/>
          <w:szCs w:val="26"/>
        </w:rPr>
        <w:t xml:space="preserve"> тыс. рублей или </w:t>
      </w:r>
      <w:r w:rsidR="00580B9D">
        <w:rPr>
          <w:sz w:val="26"/>
          <w:szCs w:val="26"/>
        </w:rPr>
        <w:t>21,1</w:t>
      </w:r>
      <w:r w:rsidRPr="00667856">
        <w:rPr>
          <w:sz w:val="26"/>
          <w:szCs w:val="26"/>
        </w:rPr>
        <w:t>%</w:t>
      </w:r>
      <w:r w:rsidRPr="00667856">
        <w:rPr>
          <w:spacing w:val="-4"/>
          <w:sz w:val="26"/>
          <w:szCs w:val="26"/>
        </w:rPr>
        <w:t xml:space="preserve"> от </w:t>
      </w:r>
      <w:r w:rsidRPr="00667856">
        <w:rPr>
          <w:sz w:val="26"/>
          <w:szCs w:val="26"/>
        </w:rPr>
        <w:t xml:space="preserve">утвержденного годового объема бюджетных назначений; 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расходы на обеспечение деятельности финансовых, налоговых органов и органов финансового (финансово-бюджетного) надзора составили </w:t>
      </w:r>
      <w:r w:rsidR="00580B9D">
        <w:rPr>
          <w:sz w:val="26"/>
          <w:szCs w:val="26"/>
        </w:rPr>
        <w:t>136,3</w:t>
      </w:r>
      <w:r w:rsidRPr="00667856">
        <w:rPr>
          <w:sz w:val="26"/>
          <w:szCs w:val="26"/>
        </w:rPr>
        <w:t xml:space="preserve"> </w:t>
      </w:r>
      <w:r w:rsidR="00580B9D" w:rsidRPr="00667856">
        <w:rPr>
          <w:sz w:val="26"/>
          <w:szCs w:val="26"/>
        </w:rPr>
        <w:t>тыс. рублей</w:t>
      </w:r>
      <w:r w:rsidRPr="00667856">
        <w:rPr>
          <w:sz w:val="26"/>
          <w:szCs w:val="26"/>
        </w:rPr>
        <w:t xml:space="preserve"> или </w:t>
      </w:r>
      <w:r w:rsidR="00580B9D">
        <w:rPr>
          <w:sz w:val="26"/>
          <w:szCs w:val="26"/>
        </w:rPr>
        <w:t>23,1</w:t>
      </w:r>
      <w:r w:rsidRPr="00667856">
        <w:rPr>
          <w:sz w:val="26"/>
          <w:szCs w:val="26"/>
        </w:rPr>
        <w:t xml:space="preserve">% от утверждённого годового объёма бюджетных назначений; </w:t>
      </w:r>
    </w:p>
    <w:p w:rsidR="00E26F89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</w:t>
      </w:r>
      <w:r w:rsidRPr="00667856">
        <w:rPr>
          <w:spacing w:val="-4"/>
          <w:sz w:val="26"/>
          <w:szCs w:val="26"/>
        </w:rPr>
        <w:t>расходы на другие общегос</w:t>
      </w:r>
      <w:r w:rsidR="004F3AD2">
        <w:rPr>
          <w:spacing w:val="-4"/>
          <w:sz w:val="26"/>
          <w:szCs w:val="26"/>
        </w:rPr>
        <w:t xml:space="preserve">ударственные вопросы составили </w:t>
      </w:r>
      <w:r w:rsidR="00580B9D">
        <w:rPr>
          <w:spacing w:val="-4"/>
          <w:sz w:val="26"/>
          <w:szCs w:val="26"/>
        </w:rPr>
        <w:t>209,3</w:t>
      </w:r>
      <w:r w:rsidRPr="00667856">
        <w:rPr>
          <w:spacing w:val="-4"/>
          <w:sz w:val="26"/>
          <w:szCs w:val="26"/>
        </w:rPr>
        <w:t xml:space="preserve"> тыс. руб. или </w:t>
      </w:r>
      <w:r w:rsidR="00580B9D">
        <w:rPr>
          <w:spacing w:val="-4"/>
          <w:sz w:val="26"/>
          <w:szCs w:val="26"/>
        </w:rPr>
        <w:t>20,1</w:t>
      </w:r>
      <w:r w:rsidRPr="00667856">
        <w:rPr>
          <w:spacing w:val="-4"/>
          <w:sz w:val="26"/>
          <w:szCs w:val="26"/>
        </w:rPr>
        <w:t xml:space="preserve">% от </w:t>
      </w:r>
      <w:r w:rsidRPr="00667856">
        <w:rPr>
          <w:sz w:val="26"/>
          <w:szCs w:val="26"/>
        </w:rPr>
        <w:t>утвержденного годового объема бюджетных назначений.</w:t>
      </w:r>
    </w:p>
    <w:p w:rsidR="002C5115" w:rsidRPr="00667856" w:rsidRDefault="002C5115" w:rsidP="00E26F89">
      <w:pPr>
        <w:jc w:val="both"/>
        <w:rPr>
          <w:sz w:val="26"/>
          <w:szCs w:val="26"/>
        </w:rPr>
      </w:pPr>
    </w:p>
    <w:p w:rsidR="002C5115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 </w:t>
      </w:r>
      <w:r w:rsidR="00743CE5" w:rsidRPr="00667856">
        <w:rPr>
          <w:spacing w:val="-4"/>
          <w:sz w:val="26"/>
          <w:szCs w:val="26"/>
        </w:rPr>
        <w:t>Раздел «</w:t>
      </w:r>
      <w:r w:rsidRPr="00667856">
        <w:rPr>
          <w:b/>
          <w:spacing w:val="-4"/>
          <w:sz w:val="26"/>
          <w:szCs w:val="26"/>
          <w:u w:val="single"/>
        </w:rPr>
        <w:t>Мобилизационная и вневойсковая подготовка»</w:t>
      </w:r>
      <w:r w:rsidRPr="00667856">
        <w:rPr>
          <w:spacing w:val="-4"/>
          <w:sz w:val="26"/>
          <w:szCs w:val="26"/>
        </w:rPr>
        <w:t xml:space="preserve"> - исполнение составило   </w:t>
      </w:r>
      <w:r w:rsidR="00580B9D">
        <w:rPr>
          <w:spacing w:val="-4"/>
          <w:sz w:val="26"/>
          <w:szCs w:val="26"/>
        </w:rPr>
        <w:t>200,1</w:t>
      </w:r>
      <w:r w:rsidR="00AD1F67" w:rsidRPr="00667856">
        <w:rPr>
          <w:spacing w:val="-4"/>
          <w:sz w:val="26"/>
          <w:szCs w:val="26"/>
        </w:rPr>
        <w:t xml:space="preserve"> </w:t>
      </w:r>
      <w:r w:rsidRPr="00667856">
        <w:rPr>
          <w:spacing w:val="-4"/>
          <w:sz w:val="26"/>
          <w:szCs w:val="26"/>
        </w:rPr>
        <w:t xml:space="preserve">тыс. руб. </w:t>
      </w:r>
      <w:r w:rsidR="004F3AD2">
        <w:rPr>
          <w:spacing w:val="-4"/>
          <w:sz w:val="26"/>
          <w:szCs w:val="26"/>
        </w:rPr>
        <w:t>или</w:t>
      </w:r>
      <w:r w:rsidRPr="00667856">
        <w:rPr>
          <w:spacing w:val="-4"/>
          <w:sz w:val="26"/>
          <w:szCs w:val="26"/>
        </w:rPr>
        <w:t xml:space="preserve"> </w:t>
      </w:r>
      <w:r w:rsidR="00580B9D">
        <w:rPr>
          <w:spacing w:val="-4"/>
          <w:sz w:val="26"/>
          <w:szCs w:val="26"/>
        </w:rPr>
        <w:t>23,4</w:t>
      </w:r>
      <w:r w:rsidRPr="00667856">
        <w:rPr>
          <w:spacing w:val="-4"/>
          <w:sz w:val="26"/>
          <w:szCs w:val="26"/>
        </w:rPr>
        <w:t xml:space="preserve">% от утверждённого годового объёма </w:t>
      </w:r>
      <w:r w:rsidRPr="00667856">
        <w:rPr>
          <w:sz w:val="26"/>
          <w:szCs w:val="26"/>
        </w:rPr>
        <w:t>бюджетных назначений</w:t>
      </w:r>
      <w:r w:rsidR="004D5352">
        <w:rPr>
          <w:sz w:val="26"/>
          <w:szCs w:val="26"/>
        </w:rPr>
        <w:t>.</w:t>
      </w:r>
    </w:p>
    <w:p w:rsidR="00B01B47" w:rsidRDefault="00E26F89" w:rsidP="00B01B47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Раздел </w:t>
      </w:r>
      <w:r w:rsidRPr="00667856">
        <w:rPr>
          <w:b/>
          <w:spacing w:val="-4"/>
          <w:sz w:val="26"/>
          <w:szCs w:val="26"/>
          <w:u w:val="single"/>
        </w:rPr>
        <w:t>«Н</w:t>
      </w:r>
      <w:r w:rsidRPr="00667856">
        <w:rPr>
          <w:b/>
          <w:sz w:val="26"/>
          <w:szCs w:val="26"/>
          <w:u w:val="single"/>
        </w:rPr>
        <w:t>ациональная безопасность и правоохранительная деятельность»</w:t>
      </w:r>
      <w:r w:rsidRPr="00667856">
        <w:rPr>
          <w:sz w:val="26"/>
          <w:szCs w:val="26"/>
        </w:rPr>
        <w:t xml:space="preserve"> - </w:t>
      </w:r>
      <w:r w:rsidRPr="00667856">
        <w:rPr>
          <w:spacing w:val="-4"/>
          <w:sz w:val="26"/>
          <w:szCs w:val="26"/>
        </w:rPr>
        <w:lastRenderedPageBreak/>
        <w:t xml:space="preserve">исполнение составило 0 тыс. руб. </w:t>
      </w:r>
      <w:r w:rsidR="00B01B47">
        <w:rPr>
          <w:spacing w:val="-4"/>
          <w:sz w:val="26"/>
          <w:szCs w:val="26"/>
        </w:rPr>
        <w:t>или</w:t>
      </w:r>
      <w:r w:rsidR="00B01B47" w:rsidRPr="00667856">
        <w:rPr>
          <w:spacing w:val="-4"/>
          <w:sz w:val="26"/>
          <w:szCs w:val="26"/>
        </w:rPr>
        <w:t xml:space="preserve"> </w:t>
      </w:r>
      <w:r w:rsidR="004D5352">
        <w:rPr>
          <w:spacing w:val="-4"/>
          <w:sz w:val="26"/>
          <w:szCs w:val="26"/>
        </w:rPr>
        <w:t xml:space="preserve">0 </w:t>
      </w:r>
      <w:r w:rsidR="00B01B47" w:rsidRPr="00667856">
        <w:rPr>
          <w:spacing w:val="-4"/>
          <w:sz w:val="26"/>
          <w:szCs w:val="26"/>
        </w:rPr>
        <w:t xml:space="preserve">% от утверждённого годового объёма </w:t>
      </w:r>
      <w:r w:rsidR="00B01B47" w:rsidRPr="00667856">
        <w:rPr>
          <w:sz w:val="26"/>
          <w:szCs w:val="26"/>
        </w:rPr>
        <w:t>бюджетных назначений</w:t>
      </w:r>
      <w:r w:rsidR="004D5352">
        <w:rPr>
          <w:sz w:val="26"/>
          <w:szCs w:val="26"/>
        </w:rPr>
        <w:t>.</w:t>
      </w:r>
    </w:p>
    <w:p w:rsidR="002C5115" w:rsidRPr="00667856" w:rsidRDefault="002C5115" w:rsidP="00E26F89">
      <w:pPr>
        <w:jc w:val="both"/>
        <w:rPr>
          <w:sz w:val="26"/>
          <w:szCs w:val="26"/>
        </w:rPr>
      </w:pPr>
    </w:p>
    <w:p w:rsidR="004D5352" w:rsidRDefault="00E26F89" w:rsidP="00E26F89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</w:t>
      </w:r>
      <w:r w:rsidR="00743CE5" w:rsidRPr="00667856">
        <w:rPr>
          <w:spacing w:val="-4"/>
          <w:sz w:val="26"/>
          <w:szCs w:val="26"/>
        </w:rPr>
        <w:t>Раздел «</w:t>
      </w:r>
      <w:r w:rsidRPr="00667856">
        <w:rPr>
          <w:b/>
          <w:spacing w:val="-4"/>
          <w:sz w:val="26"/>
          <w:szCs w:val="26"/>
          <w:u w:val="single"/>
        </w:rPr>
        <w:t>Национальная экономика»</w:t>
      </w:r>
      <w:r w:rsidRPr="00667856">
        <w:rPr>
          <w:spacing w:val="-4"/>
          <w:sz w:val="26"/>
          <w:szCs w:val="26"/>
        </w:rPr>
        <w:t xml:space="preserve"> - исполнение составило </w:t>
      </w:r>
      <w:r w:rsidR="00580B9D">
        <w:rPr>
          <w:spacing w:val="-4"/>
          <w:sz w:val="26"/>
          <w:szCs w:val="26"/>
        </w:rPr>
        <w:t>8555,5</w:t>
      </w:r>
      <w:r w:rsidRPr="00667856">
        <w:rPr>
          <w:spacing w:val="-4"/>
          <w:sz w:val="26"/>
          <w:szCs w:val="26"/>
        </w:rPr>
        <w:t xml:space="preserve"> тыс. рублей или </w:t>
      </w:r>
      <w:r w:rsidR="00580B9D">
        <w:rPr>
          <w:spacing w:val="-4"/>
          <w:sz w:val="26"/>
          <w:szCs w:val="26"/>
        </w:rPr>
        <w:t>10,9</w:t>
      </w:r>
      <w:r w:rsidR="00743CE5" w:rsidRPr="00667856">
        <w:rPr>
          <w:spacing w:val="-4"/>
          <w:sz w:val="26"/>
          <w:szCs w:val="26"/>
        </w:rPr>
        <w:t>% от</w:t>
      </w:r>
      <w:r w:rsidRPr="00667856">
        <w:rPr>
          <w:spacing w:val="-4"/>
          <w:sz w:val="26"/>
          <w:szCs w:val="26"/>
        </w:rPr>
        <w:t xml:space="preserve"> </w:t>
      </w:r>
      <w:r w:rsidRPr="00667856">
        <w:rPr>
          <w:sz w:val="26"/>
          <w:szCs w:val="26"/>
        </w:rPr>
        <w:t>утвержденного годового объема бюджетных назначений</w:t>
      </w:r>
      <w:r w:rsidR="004D5352">
        <w:rPr>
          <w:sz w:val="26"/>
          <w:szCs w:val="26"/>
        </w:rPr>
        <w:t>.</w:t>
      </w:r>
    </w:p>
    <w:p w:rsidR="00AD1F67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В состав данного раздела включены: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</w:t>
      </w:r>
      <w:r w:rsidR="00AD1F67" w:rsidRPr="00667856">
        <w:rPr>
          <w:sz w:val="26"/>
          <w:szCs w:val="26"/>
        </w:rPr>
        <w:t xml:space="preserve"> - </w:t>
      </w:r>
      <w:r w:rsidRPr="00667856">
        <w:rPr>
          <w:sz w:val="26"/>
          <w:szCs w:val="26"/>
        </w:rPr>
        <w:t xml:space="preserve">расходы по подстатье «Транспорт» составили </w:t>
      </w:r>
      <w:r w:rsidR="00580B9D">
        <w:rPr>
          <w:sz w:val="26"/>
          <w:szCs w:val="26"/>
        </w:rPr>
        <w:t>500,4</w:t>
      </w:r>
      <w:r w:rsidRPr="00667856">
        <w:rPr>
          <w:sz w:val="26"/>
          <w:szCs w:val="26"/>
        </w:rPr>
        <w:t xml:space="preserve"> тыс. рублей или </w:t>
      </w:r>
      <w:r w:rsidR="00580B9D">
        <w:rPr>
          <w:sz w:val="26"/>
          <w:szCs w:val="26"/>
        </w:rPr>
        <w:t>29,4</w:t>
      </w:r>
      <w:r w:rsidRPr="00667856">
        <w:rPr>
          <w:sz w:val="26"/>
          <w:szCs w:val="26"/>
        </w:rPr>
        <w:t>% от утверждённого годового объёма бюджетных назначений;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</w:t>
      </w:r>
      <w:r w:rsidR="00AD1F67" w:rsidRPr="00667856">
        <w:rPr>
          <w:sz w:val="26"/>
          <w:szCs w:val="26"/>
        </w:rPr>
        <w:t xml:space="preserve">- </w:t>
      </w:r>
      <w:r w:rsidRPr="00667856">
        <w:rPr>
          <w:sz w:val="26"/>
          <w:szCs w:val="26"/>
        </w:rPr>
        <w:t xml:space="preserve">расходы по подстатье «Дорожное хозяйство» составили </w:t>
      </w:r>
      <w:r w:rsidR="00580B9D">
        <w:rPr>
          <w:sz w:val="26"/>
          <w:szCs w:val="26"/>
        </w:rPr>
        <w:t>8027,1</w:t>
      </w:r>
      <w:r w:rsidRPr="00667856">
        <w:rPr>
          <w:sz w:val="26"/>
          <w:szCs w:val="26"/>
        </w:rPr>
        <w:t xml:space="preserve"> </w:t>
      </w:r>
      <w:r w:rsidR="004D5352" w:rsidRPr="00667856">
        <w:rPr>
          <w:sz w:val="26"/>
          <w:szCs w:val="26"/>
        </w:rPr>
        <w:t>тыс. рублей</w:t>
      </w:r>
      <w:r w:rsidRPr="00667856">
        <w:rPr>
          <w:sz w:val="26"/>
          <w:szCs w:val="26"/>
        </w:rPr>
        <w:t xml:space="preserve"> или </w:t>
      </w:r>
      <w:r w:rsidR="00580B9D">
        <w:rPr>
          <w:sz w:val="26"/>
          <w:szCs w:val="26"/>
        </w:rPr>
        <w:t>10,5</w:t>
      </w:r>
      <w:r w:rsidRPr="00667856">
        <w:rPr>
          <w:sz w:val="26"/>
          <w:szCs w:val="26"/>
        </w:rPr>
        <w:t>% от утвержденного годового объема бюджетных назначений;</w:t>
      </w:r>
    </w:p>
    <w:p w:rsidR="00C0201D" w:rsidRDefault="00AD1F67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- </w:t>
      </w:r>
      <w:r w:rsidR="00E26F89" w:rsidRPr="00667856">
        <w:rPr>
          <w:sz w:val="26"/>
          <w:szCs w:val="26"/>
        </w:rPr>
        <w:t xml:space="preserve">расходы по подстатье «Другие вопросы в области национальной экономики» составили </w:t>
      </w:r>
      <w:r w:rsidR="00580B9D">
        <w:rPr>
          <w:sz w:val="26"/>
          <w:szCs w:val="26"/>
        </w:rPr>
        <w:t>28,0</w:t>
      </w:r>
      <w:r w:rsidR="00E26F89" w:rsidRPr="00667856">
        <w:rPr>
          <w:sz w:val="26"/>
          <w:szCs w:val="26"/>
        </w:rPr>
        <w:t xml:space="preserve"> </w:t>
      </w:r>
      <w:r w:rsidR="004D5352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 xml:space="preserve"> или </w:t>
      </w:r>
      <w:r w:rsidR="004D5352">
        <w:rPr>
          <w:sz w:val="26"/>
          <w:szCs w:val="26"/>
        </w:rPr>
        <w:t>1</w:t>
      </w:r>
      <w:r w:rsidR="00580B9D">
        <w:rPr>
          <w:sz w:val="26"/>
          <w:szCs w:val="26"/>
        </w:rPr>
        <w:t>4</w:t>
      </w:r>
      <w:r w:rsidR="00C0201D">
        <w:rPr>
          <w:sz w:val="26"/>
          <w:szCs w:val="26"/>
        </w:rPr>
        <w:t>,0</w:t>
      </w:r>
      <w:r w:rsidR="00E26F89" w:rsidRPr="00667856">
        <w:rPr>
          <w:sz w:val="26"/>
          <w:szCs w:val="26"/>
        </w:rPr>
        <w:t>% от утвержденного годового объёма бюджетных назначений.</w:t>
      </w:r>
    </w:p>
    <w:p w:rsidR="00E26F89" w:rsidRDefault="00E26F89" w:rsidP="00E26F89">
      <w:pPr>
        <w:jc w:val="both"/>
        <w:rPr>
          <w:spacing w:val="-4"/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</w:t>
      </w:r>
    </w:p>
    <w:p w:rsidR="002C5115" w:rsidRDefault="002C5115" w:rsidP="00E26F89">
      <w:pPr>
        <w:jc w:val="both"/>
        <w:rPr>
          <w:spacing w:val="-4"/>
          <w:sz w:val="26"/>
          <w:szCs w:val="26"/>
        </w:rPr>
      </w:pP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Р</w:t>
      </w:r>
      <w:r w:rsidRPr="00667856">
        <w:rPr>
          <w:spacing w:val="-4"/>
          <w:sz w:val="26"/>
          <w:szCs w:val="26"/>
        </w:rPr>
        <w:t xml:space="preserve">аздел </w:t>
      </w:r>
      <w:r w:rsidRPr="00667856">
        <w:rPr>
          <w:b/>
          <w:sz w:val="26"/>
          <w:szCs w:val="26"/>
          <w:u w:val="single"/>
        </w:rPr>
        <w:t>«Ж</w:t>
      </w:r>
      <w:r w:rsidRPr="00667856">
        <w:rPr>
          <w:b/>
          <w:spacing w:val="-4"/>
          <w:sz w:val="26"/>
          <w:szCs w:val="26"/>
          <w:u w:val="single"/>
        </w:rPr>
        <w:t>илищно-коммунальное хозяйство»</w:t>
      </w:r>
      <w:r w:rsidRPr="00667856">
        <w:rPr>
          <w:spacing w:val="-4"/>
          <w:sz w:val="26"/>
          <w:szCs w:val="26"/>
        </w:rPr>
        <w:t xml:space="preserve"> - </w:t>
      </w:r>
      <w:r w:rsidRPr="00667856">
        <w:rPr>
          <w:sz w:val="26"/>
          <w:szCs w:val="26"/>
        </w:rPr>
        <w:t xml:space="preserve">исполнение </w:t>
      </w:r>
      <w:r w:rsidR="004D5352" w:rsidRPr="00667856">
        <w:rPr>
          <w:sz w:val="26"/>
          <w:szCs w:val="26"/>
        </w:rPr>
        <w:t xml:space="preserve">составило </w:t>
      </w:r>
      <w:r w:rsidR="00BF32D4">
        <w:rPr>
          <w:sz w:val="26"/>
          <w:szCs w:val="26"/>
        </w:rPr>
        <w:t>7667,7</w:t>
      </w:r>
      <w:r w:rsidRPr="00667856">
        <w:rPr>
          <w:sz w:val="26"/>
          <w:szCs w:val="26"/>
        </w:rPr>
        <w:t xml:space="preserve"> тыс. рублей или </w:t>
      </w:r>
      <w:r w:rsidR="00BF32D4">
        <w:rPr>
          <w:sz w:val="26"/>
          <w:szCs w:val="26"/>
        </w:rPr>
        <w:t>11,2</w:t>
      </w:r>
      <w:r w:rsidRPr="00667856">
        <w:rPr>
          <w:spacing w:val="-4"/>
          <w:sz w:val="26"/>
          <w:szCs w:val="26"/>
        </w:rPr>
        <w:t xml:space="preserve">% от </w:t>
      </w:r>
      <w:r w:rsidRPr="00667856">
        <w:rPr>
          <w:sz w:val="26"/>
          <w:szCs w:val="26"/>
        </w:rPr>
        <w:t xml:space="preserve">утвержденного годового объема бюджетных </w:t>
      </w:r>
      <w:r w:rsidR="004D5352" w:rsidRPr="00667856">
        <w:rPr>
          <w:sz w:val="26"/>
          <w:szCs w:val="26"/>
        </w:rPr>
        <w:t>назначений</w:t>
      </w:r>
      <w:r w:rsidR="004D5352" w:rsidRPr="00667856">
        <w:rPr>
          <w:spacing w:val="-4"/>
          <w:sz w:val="26"/>
          <w:szCs w:val="26"/>
        </w:rPr>
        <w:t xml:space="preserve">, </w:t>
      </w:r>
      <w:r w:rsidR="004D5352" w:rsidRPr="00ED7701">
        <w:rPr>
          <w:color w:val="000000" w:themeColor="text1"/>
          <w:sz w:val="26"/>
          <w:szCs w:val="26"/>
        </w:rPr>
        <w:t>в</w:t>
      </w:r>
      <w:r w:rsidRPr="00667856">
        <w:rPr>
          <w:sz w:val="26"/>
          <w:szCs w:val="26"/>
        </w:rPr>
        <w:t xml:space="preserve"> том числе: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</w:t>
      </w:r>
      <w:r w:rsidR="00AD1F67" w:rsidRPr="00667856">
        <w:rPr>
          <w:sz w:val="26"/>
          <w:szCs w:val="26"/>
        </w:rPr>
        <w:t>-</w:t>
      </w:r>
      <w:r w:rsidRPr="00667856">
        <w:rPr>
          <w:sz w:val="26"/>
          <w:szCs w:val="26"/>
        </w:rPr>
        <w:t xml:space="preserve"> расходы на жилищное хозяйство составили </w:t>
      </w:r>
      <w:r w:rsidR="00BF32D4">
        <w:rPr>
          <w:sz w:val="26"/>
          <w:szCs w:val="26"/>
        </w:rPr>
        <w:t>53,7</w:t>
      </w:r>
      <w:r w:rsidR="00AD1F67" w:rsidRPr="00667856">
        <w:rPr>
          <w:sz w:val="26"/>
          <w:szCs w:val="26"/>
        </w:rPr>
        <w:t xml:space="preserve"> </w:t>
      </w:r>
      <w:r w:rsidR="00743CE5" w:rsidRPr="00667856">
        <w:rPr>
          <w:sz w:val="26"/>
          <w:szCs w:val="26"/>
        </w:rPr>
        <w:t>тыс. рублей</w:t>
      </w:r>
      <w:r w:rsidR="00AD1F67" w:rsidRPr="00667856">
        <w:rPr>
          <w:sz w:val="26"/>
          <w:szCs w:val="26"/>
        </w:rPr>
        <w:t xml:space="preserve"> или </w:t>
      </w:r>
      <w:r w:rsidR="00BF32D4">
        <w:rPr>
          <w:sz w:val="26"/>
          <w:szCs w:val="26"/>
        </w:rPr>
        <w:t>6,8</w:t>
      </w:r>
      <w:r w:rsidRPr="00667856">
        <w:rPr>
          <w:sz w:val="26"/>
          <w:szCs w:val="26"/>
        </w:rPr>
        <w:t>% от утверждённого годового объёма бюджетных назначений.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</w:t>
      </w:r>
      <w:r w:rsidR="00AD1F67" w:rsidRPr="00667856">
        <w:rPr>
          <w:sz w:val="26"/>
          <w:szCs w:val="26"/>
        </w:rPr>
        <w:t>-</w:t>
      </w:r>
      <w:r w:rsidRPr="00667856">
        <w:rPr>
          <w:sz w:val="26"/>
          <w:szCs w:val="26"/>
        </w:rPr>
        <w:t xml:space="preserve"> расходы на коммунальное хозяйство составили </w:t>
      </w:r>
      <w:r w:rsidR="00BF32D4">
        <w:rPr>
          <w:sz w:val="26"/>
          <w:szCs w:val="26"/>
        </w:rPr>
        <w:t>4764,7</w:t>
      </w:r>
      <w:r w:rsidRPr="00667856">
        <w:rPr>
          <w:sz w:val="26"/>
          <w:szCs w:val="26"/>
        </w:rPr>
        <w:t xml:space="preserve"> </w:t>
      </w:r>
      <w:r w:rsidR="00743CE5">
        <w:rPr>
          <w:sz w:val="26"/>
          <w:szCs w:val="26"/>
        </w:rPr>
        <w:t>тыс.</w:t>
      </w:r>
      <w:r w:rsidR="00743CE5" w:rsidRPr="00667856">
        <w:rPr>
          <w:sz w:val="26"/>
          <w:szCs w:val="26"/>
        </w:rPr>
        <w:t xml:space="preserve"> рублей</w:t>
      </w:r>
      <w:r w:rsidRPr="00667856">
        <w:rPr>
          <w:sz w:val="26"/>
          <w:szCs w:val="26"/>
        </w:rPr>
        <w:t xml:space="preserve"> или </w:t>
      </w:r>
      <w:r w:rsidR="00BF32D4">
        <w:rPr>
          <w:sz w:val="26"/>
          <w:szCs w:val="26"/>
        </w:rPr>
        <w:t>13,7</w:t>
      </w:r>
      <w:r w:rsidRPr="00667856">
        <w:rPr>
          <w:sz w:val="26"/>
          <w:szCs w:val="26"/>
        </w:rPr>
        <w:t>% от утверждённого годового объёма бюджетных назначений;</w:t>
      </w:r>
    </w:p>
    <w:p w:rsidR="00E26F89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</w:t>
      </w:r>
      <w:r w:rsidR="00AD1F67" w:rsidRPr="00667856">
        <w:rPr>
          <w:sz w:val="26"/>
          <w:szCs w:val="26"/>
        </w:rPr>
        <w:t xml:space="preserve">- </w:t>
      </w:r>
      <w:r w:rsidRPr="00667856">
        <w:rPr>
          <w:sz w:val="26"/>
          <w:szCs w:val="26"/>
        </w:rPr>
        <w:t xml:space="preserve">расходы на благоустройство города составили </w:t>
      </w:r>
      <w:r w:rsidR="00BF32D4">
        <w:rPr>
          <w:sz w:val="26"/>
          <w:szCs w:val="26"/>
        </w:rPr>
        <w:t>2849,3</w:t>
      </w:r>
      <w:r w:rsidRPr="00667856">
        <w:rPr>
          <w:sz w:val="26"/>
          <w:szCs w:val="26"/>
        </w:rPr>
        <w:t xml:space="preserve"> </w:t>
      </w:r>
      <w:r w:rsidR="00743CE5" w:rsidRPr="00667856">
        <w:rPr>
          <w:sz w:val="26"/>
          <w:szCs w:val="26"/>
        </w:rPr>
        <w:t>тыс. рублей</w:t>
      </w:r>
      <w:r w:rsidRPr="00667856">
        <w:rPr>
          <w:sz w:val="26"/>
          <w:szCs w:val="26"/>
        </w:rPr>
        <w:t xml:space="preserve"> или </w:t>
      </w:r>
      <w:r w:rsidR="00BF32D4">
        <w:rPr>
          <w:sz w:val="26"/>
          <w:szCs w:val="26"/>
        </w:rPr>
        <w:t>8,7</w:t>
      </w:r>
      <w:r w:rsidRPr="00667856">
        <w:rPr>
          <w:sz w:val="26"/>
          <w:szCs w:val="26"/>
        </w:rPr>
        <w:t>% от утверждённого годового объёма бюджетных назначений.</w:t>
      </w:r>
    </w:p>
    <w:p w:rsidR="002C5115" w:rsidRPr="00667856" w:rsidRDefault="002C5115" w:rsidP="00E26F89">
      <w:pPr>
        <w:jc w:val="both"/>
        <w:rPr>
          <w:sz w:val="26"/>
          <w:szCs w:val="26"/>
        </w:rPr>
      </w:pPr>
    </w:p>
    <w:p w:rsidR="002C5115" w:rsidRPr="00667856" w:rsidRDefault="00E26F89" w:rsidP="00BD321F">
      <w:pPr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  </w:t>
      </w:r>
      <w:r w:rsidR="00487A87" w:rsidRPr="00667856">
        <w:rPr>
          <w:spacing w:val="-4"/>
          <w:sz w:val="26"/>
          <w:szCs w:val="26"/>
        </w:rPr>
        <w:t>Раздел «</w:t>
      </w:r>
      <w:r w:rsidRPr="00667856">
        <w:rPr>
          <w:b/>
          <w:spacing w:val="-4"/>
          <w:sz w:val="26"/>
          <w:szCs w:val="26"/>
          <w:u w:val="single"/>
        </w:rPr>
        <w:t>К</w:t>
      </w:r>
      <w:r w:rsidRPr="00667856">
        <w:rPr>
          <w:b/>
          <w:sz w:val="26"/>
          <w:szCs w:val="26"/>
          <w:u w:val="single"/>
        </w:rPr>
        <w:t>ультура, кинематография»</w:t>
      </w:r>
      <w:r w:rsidRPr="00667856">
        <w:rPr>
          <w:spacing w:val="-4"/>
          <w:sz w:val="26"/>
          <w:szCs w:val="26"/>
        </w:rPr>
        <w:t xml:space="preserve"> - исполнение составило </w:t>
      </w:r>
      <w:r w:rsidR="00CC242A">
        <w:rPr>
          <w:spacing w:val="-4"/>
          <w:sz w:val="26"/>
          <w:szCs w:val="26"/>
        </w:rPr>
        <w:t>20</w:t>
      </w:r>
      <w:r w:rsidR="00BD321F" w:rsidRPr="00667856">
        <w:rPr>
          <w:spacing w:val="-4"/>
          <w:sz w:val="26"/>
          <w:szCs w:val="26"/>
        </w:rPr>
        <w:t>,0</w:t>
      </w:r>
      <w:r w:rsidRPr="00667856">
        <w:rPr>
          <w:spacing w:val="-4"/>
          <w:sz w:val="26"/>
          <w:szCs w:val="26"/>
        </w:rPr>
        <w:t xml:space="preserve"> тыс. рублей или </w:t>
      </w:r>
      <w:r w:rsidR="00BF32D4">
        <w:rPr>
          <w:spacing w:val="-4"/>
          <w:sz w:val="26"/>
          <w:szCs w:val="26"/>
        </w:rPr>
        <w:t>40</w:t>
      </w:r>
      <w:r w:rsidR="000B2E4C">
        <w:rPr>
          <w:spacing w:val="-4"/>
          <w:sz w:val="26"/>
          <w:szCs w:val="26"/>
        </w:rPr>
        <w:t>,0</w:t>
      </w:r>
      <w:r w:rsidRPr="00667856">
        <w:rPr>
          <w:spacing w:val="-4"/>
          <w:sz w:val="26"/>
          <w:szCs w:val="26"/>
        </w:rPr>
        <w:t xml:space="preserve">% от </w:t>
      </w:r>
      <w:r w:rsidRPr="00667856">
        <w:rPr>
          <w:sz w:val="26"/>
          <w:szCs w:val="26"/>
        </w:rPr>
        <w:t>утвержденного годового объема бюджетных назначений</w:t>
      </w:r>
      <w:r w:rsidR="00CC242A">
        <w:rPr>
          <w:sz w:val="26"/>
          <w:szCs w:val="26"/>
        </w:rPr>
        <w:t>.</w:t>
      </w:r>
    </w:p>
    <w:p w:rsidR="002C5115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Раздел </w:t>
      </w:r>
      <w:r w:rsidRPr="00667856">
        <w:rPr>
          <w:b/>
          <w:sz w:val="26"/>
          <w:szCs w:val="26"/>
          <w:u w:val="single"/>
        </w:rPr>
        <w:t>«Социальная политика»</w:t>
      </w:r>
      <w:r w:rsidRPr="00667856">
        <w:rPr>
          <w:sz w:val="26"/>
          <w:szCs w:val="26"/>
        </w:rPr>
        <w:t xml:space="preserve"> - исполнение составило</w:t>
      </w:r>
      <w:r w:rsidR="00B36FA5" w:rsidRPr="00667856">
        <w:rPr>
          <w:sz w:val="26"/>
          <w:szCs w:val="26"/>
        </w:rPr>
        <w:t xml:space="preserve"> </w:t>
      </w:r>
      <w:r w:rsidR="00BF32D4">
        <w:rPr>
          <w:sz w:val="26"/>
          <w:szCs w:val="26"/>
        </w:rPr>
        <w:t>3007,9</w:t>
      </w:r>
      <w:r w:rsidRPr="00667856">
        <w:rPr>
          <w:sz w:val="26"/>
          <w:szCs w:val="26"/>
        </w:rPr>
        <w:t xml:space="preserve"> тыс. рублей или</w:t>
      </w:r>
      <w:r w:rsidR="00203569">
        <w:rPr>
          <w:sz w:val="26"/>
          <w:szCs w:val="26"/>
        </w:rPr>
        <w:t xml:space="preserve"> </w:t>
      </w:r>
      <w:r w:rsidR="00BF32D4">
        <w:rPr>
          <w:sz w:val="26"/>
          <w:szCs w:val="26"/>
        </w:rPr>
        <w:t>66,4</w:t>
      </w:r>
      <w:r w:rsidR="00CC242A">
        <w:rPr>
          <w:sz w:val="26"/>
          <w:szCs w:val="26"/>
        </w:rPr>
        <w:t>%.</w:t>
      </w:r>
    </w:p>
    <w:p w:rsidR="002C5115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Раздел </w:t>
      </w:r>
      <w:r w:rsidRPr="00667856">
        <w:rPr>
          <w:b/>
          <w:sz w:val="26"/>
          <w:szCs w:val="26"/>
          <w:u w:val="single"/>
        </w:rPr>
        <w:t xml:space="preserve">«Средства массовой информации» </w:t>
      </w:r>
      <w:r w:rsidRPr="00667856">
        <w:rPr>
          <w:sz w:val="26"/>
          <w:szCs w:val="26"/>
        </w:rPr>
        <w:t xml:space="preserve">- исполнение составило </w:t>
      </w:r>
      <w:r w:rsidR="00BF32D4">
        <w:rPr>
          <w:sz w:val="26"/>
          <w:szCs w:val="26"/>
        </w:rPr>
        <w:t>25,0</w:t>
      </w:r>
      <w:r w:rsidRPr="00667856">
        <w:rPr>
          <w:sz w:val="26"/>
          <w:szCs w:val="26"/>
        </w:rPr>
        <w:t xml:space="preserve"> </w:t>
      </w:r>
      <w:r w:rsidR="00743CE5" w:rsidRPr="00667856">
        <w:rPr>
          <w:sz w:val="26"/>
          <w:szCs w:val="26"/>
        </w:rPr>
        <w:t>тыс. рублей</w:t>
      </w:r>
      <w:r w:rsidRPr="00667856">
        <w:rPr>
          <w:sz w:val="26"/>
          <w:szCs w:val="26"/>
        </w:rPr>
        <w:t xml:space="preserve"> или </w:t>
      </w:r>
      <w:r w:rsidR="00BF32D4">
        <w:rPr>
          <w:sz w:val="26"/>
          <w:szCs w:val="26"/>
        </w:rPr>
        <w:t>23,1</w:t>
      </w:r>
      <w:r w:rsidRPr="00667856">
        <w:rPr>
          <w:sz w:val="26"/>
          <w:szCs w:val="26"/>
        </w:rPr>
        <w:t>% от утвержденного годов</w:t>
      </w:r>
      <w:r w:rsidR="002C5115">
        <w:rPr>
          <w:sz w:val="26"/>
          <w:szCs w:val="26"/>
        </w:rPr>
        <w:t>о</w:t>
      </w:r>
      <w:r w:rsidR="00876583">
        <w:rPr>
          <w:sz w:val="26"/>
          <w:szCs w:val="26"/>
        </w:rPr>
        <w:t>го объема бюджетных назначений.</w:t>
      </w:r>
    </w:p>
    <w:p w:rsidR="00876583" w:rsidRPr="00667856" w:rsidRDefault="00876583" w:rsidP="00E26F89">
      <w:pPr>
        <w:jc w:val="both"/>
        <w:rPr>
          <w:sz w:val="26"/>
          <w:szCs w:val="26"/>
        </w:rPr>
      </w:pPr>
    </w:p>
    <w:p w:rsidR="00E26F89" w:rsidRDefault="00E26F89" w:rsidP="00E26F89">
      <w:pPr>
        <w:jc w:val="both"/>
        <w:rPr>
          <w:spacing w:val="-4"/>
          <w:sz w:val="26"/>
          <w:szCs w:val="26"/>
        </w:rPr>
      </w:pPr>
      <w:r w:rsidRPr="00667856">
        <w:rPr>
          <w:sz w:val="26"/>
          <w:szCs w:val="26"/>
        </w:rPr>
        <w:t xml:space="preserve">   Раздел </w:t>
      </w:r>
      <w:r w:rsidRPr="00667856">
        <w:rPr>
          <w:b/>
          <w:sz w:val="26"/>
          <w:szCs w:val="26"/>
          <w:u w:val="single"/>
        </w:rPr>
        <w:t xml:space="preserve">«Обслуживание государственного и муниципального </w:t>
      </w:r>
      <w:r w:rsidR="00487A87" w:rsidRPr="00667856">
        <w:rPr>
          <w:b/>
          <w:sz w:val="26"/>
          <w:szCs w:val="26"/>
          <w:u w:val="single"/>
        </w:rPr>
        <w:t>долга»</w:t>
      </w:r>
      <w:r w:rsidR="00487A87" w:rsidRPr="00667856">
        <w:rPr>
          <w:sz w:val="26"/>
          <w:szCs w:val="26"/>
        </w:rPr>
        <w:t xml:space="preserve"> </w:t>
      </w:r>
      <w:r w:rsidR="00487A87" w:rsidRPr="00667856">
        <w:rPr>
          <w:spacing w:val="-4"/>
          <w:sz w:val="26"/>
          <w:szCs w:val="26"/>
        </w:rPr>
        <w:t>-</w:t>
      </w:r>
      <w:r w:rsidRPr="00667856">
        <w:rPr>
          <w:spacing w:val="-4"/>
          <w:sz w:val="26"/>
          <w:szCs w:val="26"/>
        </w:rPr>
        <w:t xml:space="preserve"> исполнение составило </w:t>
      </w:r>
      <w:r w:rsidR="00BF32D4">
        <w:rPr>
          <w:spacing w:val="-4"/>
          <w:sz w:val="26"/>
          <w:szCs w:val="26"/>
        </w:rPr>
        <w:t>128,4</w:t>
      </w:r>
      <w:r w:rsidRPr="00667856">
        <w:rPr>
          <w:spacing w:val="-4"/>
          <w:sz w:val="26"/>
          <w:szCs w:val="26"/>
        </w:rPr>
        <w:t xml:space="preserve"> </w:t>
      </w:r>
      <w:r w:rsidR="00487A87" w:rsidRPr="00667856">
        <w:rPr>
          <w:spacing w:val="-4"/>
          <w:sz w:val="26"/>
          <w:szCs w:val="26"/>
        </w:rPr>
        <w:t>тыс. рублей</w:t>
      </w:r>
      <w:r w:rsidRPr="00667856">
        <w:rPr>
          <w:spacing w:val="-4"/>
          <w:sz w:val="26"/>
          <w:szCs w:val="26"/>
        </w:rPr>
        <w:t xml:space="preserve"> или </w:t>
      </w:r>
      <w:r w:rsidR="00BF32D4">
        <w:rPr>
          <w:spacing w:val="-4"/>
          <w:sz w:val="26"/>
          <w:szCs w:val="26"/>
        </w:rPr>
        <w:t>23,6</w:t>
      </w:r>
      <w:r w:rsidR="00CC242A">
        <w:rPr>
          <w:spacing w:val="-4"/>
          <w:sz w:val="26"/>
          <w:szCs w:val="26"/>
        </w:rPr>
        <w:t>%.</w:t>
      </w:r>
    </w:p>
    <w:p w:rsidR="00876583" w:rsidRDefault="00876583" w:rsidP="00E26F89">
      <w:pPr>
        <w:jc w:val="center"/>
        <w:rPr>
          <w:b/>
          <w:spacing w:val="-4"/>
          <w:sz w:val="26"/>
          <w:szCs w:val="26"/>
        </w:rPr>
      </w:pPr>
    </w:p>
    <w:p w:rsidR="00E26F89" w:rsidRPr="00667856" w:rsidRDefault="00E26F89" w:rsidP="00E26F89">
      <w:pPr>
        <w:jc w:val="center"/>
        <w:rPr>
          <w:b/>
          <w:spacing w:val="-4"/>
          <w:sz w:val="26"/>
          <w:szCs w:val="26"/>
        </w:rPr>
      </w:pPr>
      <w:r w:rsidRPr="00667856">
        <w:rPr>
          <w:b/>
          <w:spacing w:val="-4"/>
          <w:sz w:val="26"/>
          <w:szCs w:val="26"/>
        </w:rPr>
        <w:t>5. Анализ источников внутреннего финансирования</w:t>
      </w:r>
    </w:p>
    <w:p w:rsidR="00E26F89" w:rsidRPr="00667856" w:rsidRDefault="00E26F89" w:rsidP="00E26F89">
      <w:pPr>
        <w:jc w:val="center"/>
        <w:rPr>
          <w:b/>
          <w:spacing w:val="-4"/>
          <w:sz w:val="26"/>
          <w:szCs w:val="26"/>
        </w:rPr>
      </w:pPr>
      <w:r w:rsidRPr="00667856">
        <w:rPr>
          <w:b/>
          <w:spacing w:val="-4"/>
          <w:sz w:val="26"/>
          <w:szCs w:val="26"/>
        </w:rPr>
        <w:t>дефицита бюджета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color w:val="4F81BD" w:themeColor="accent1"/>
          <w:sz w:val="26"/>
          <w:szCs w:val="26"/>
        </w:rPr>
        <w:t xml:space="preserve">   </w:t>
      </w:r>
      <w:r w:rsidR="002312A0" w:rsidRPr="00667856">
        <w:rPr>
          <w:color w:val="4F81BD" w:themeColor="accent1"/>
          <w:sz w:val="26"/>
          <w:szCs w:val="26"/>
        </w:rPr>
        <w:t xml:space="preserve"> </w:t>
      </w:r>
      <w:r w:rsidRPr="00667856">
        <w:rPr>
          <w:color w:val="4F81BD" w:themeColor="accent1"/>
          <w:sz w:val="26"/>
          <w:szCs w:val="26"/>
        </w:rPr>
        <w:t xml:space="preserve"> </w:t>
      </w:r>
      <w:r w:rsidRPr="00667856">
        <w:rPr>
          <w:sz w:val="26"/>
          <w:szCs w:val="26"/>
        </w:rPr>
        <w:t xml:space="preserve">По итогам исполнения бюджета </w:t>
      </w:r>
      <w:r w:rsidR="002312A0" w:rsidRPr="00667856">
        <w:rPr>
          <w:sz w:val="26"/>
          <w:szCs w:val="26"/>
        </w:rPr>
        <w:t>города Болотное за 3 месяца 20</w:t>
      </w:r>
      <w:r w:rsidR="00876583">
        <w:rPr>
          <w:sz w:val="26"/>
          <w:szCs w:val="26"/>
        </w:rPr>
        <w:t>2</w:t>
      </w:r>
      <w:r w:rsidR="00BF32D4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сложился </w:t>
      </w:r>
      <w:r w:rsidR="00815AD6">
        <w:rPr>
          <w:sz w:val="26"/>
          <w:szCs w:val="26"/>
        </w:rPr>
        <w:t>дефицит</w:t>
      </w:r>
      <w:r w:rsidRPr="00667856">
        <w:rPr>
          <w:sz w:val="26"/>
          <w:szCs w:val="26"/>
        </w:rPr>
        <w:t xml:space="preserve"> в </w:t>
      </w:r>
      <w:r w:rsidR="00815AD6" w:rsidRPr="00667856">
        <w:rPr>
          <w:sz w:val="26"/>
          <w:szCs w:val="26"/>
        </w:rPr>
        <w:t xml:space="preserve">сумме </w:t>
      </w:r>
      <w:r w:rsidR="00BF32D4">
        <w:rPr>
          <w:sz w:val="26"/>
          <w:szCs w:val="26"/>
        </w:rPr>
        <w:t>949,7</w:t>
      </w:r>
      <w:r w:rsidRPr="00667856">
        <w:rPr>
          <w:sz w:val="26"/>
          <w:szCs w:val="26"/>
        </w:rPr>
        <w:t xml:space="preserve"> тыс. рублей. </w:t>
      </w:r>
    </w:p>
    <w:p w:rsidR="00E26F89" w:rsidRPr="007B126F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</w:t>
      </w:r>
      <w:r w:rsidR="006274D7" w:rsidRPr="007B126F">
        <w:rPr>
          <w:spacing w:val="-4"/>
          <w:sz w:val="26"/>
          <w:szCs w:val="26"/>
        </w:rPr>
        <w:t>Муниципальный долг бюджета города Бо</w:t>
      </w:r>
      <w:r w:rsidR="00876583">
        <w:rPr>
          <w:spacing w:val="-4"/>
          <w:sz w:val="26"/>
          <w:szCs w:val="26"/>
        </w:rPr>
        <w:t>лотное по состоянию на 01.04.202</w:t>
      </w:r>
      <w:r w:rsidR="00BF32D4">
        <w:rPr>
          <w:spacing w:val="-4"/>
          <w:sz w:val="26"/>
          <w:szCs w:val="26"/>
        </w:rPr>
        <w:t>2</w:t>
      </w:r>
      <w:r w:rsidR="006274D7" w:rsidRPr="007B126F">
        <w:rPr>
          <w:spacing w:val="-4"/>
          <w:sz w:val="26"/>
          <w:szCs w:val="26"/>
        </w:rPr>
        <w:t xml:space="preserve">г. составил </w:t>
      </w:r>
      <w:r w:rsidR="00F550CE">
        <w:rPr>
          <w:spacing w:val="-4"/>
          <w:sz w:val="26"/>
          <w:szCs w:val="26"/>
        </w:rPr>
        <w:t>4250</w:t>
      </w:r>
      <w:r w:rsidR="005D245A">
        <w:rPr>
          <w:spacing w:val="-4"/>
          <w:sz w:val="26"/>
          <w:szCs w:val="26"/>
        </w:rPr>
        <w:t>,0</w:t>
      </w:r>
      <w:r w:rsidR="006274D7" w:rsidRPr="00876583">
        <w:rPr>
          <w:color w:val="FF0000"/>
          <w:spacing w:val="-4"/>
          <w:sz w:val="26"/>
          <w:szCs w:val="26"/>
        </w:rPr>
        <w:t xml:space="preserve"> </w:t>
      </w:r>
      <w:r w:rsidR="00815AD6" w:rsidRPr="007B126F">
        <w:rPr>
          <w:spacing w:val="-4"/>
          <w:sz w:val="26"/>
          <w:szCs w:val="26"/>
        </w:rPr>
        <w:t>тыс. рублей</w:t>
      </w:r>
      <w:r w:rsidR="006274D7" w:rsidRPr="007B126F">
        <w:rPr>
          <w:spacing w:val="-4"/>
          <w:sz w:val="26"/>
          <w:szCs w:val="26"/>
        </w:rPr>
        <w:t>. Объём муниципального долга сложил</w:t>
      </w:r>
      <w:r w:rsidR="00876583">
        <w:rPr>
          <w:spacing w:val="-4"/>
          <w:sz w:val="26"/>
          <w:szCs w:val="26"/>
        </w:rPr>
        <w:t xml:space="preserve">ся из суммы бюджетных кредитов </w:t>
      </w:r>
      <w:r w:rsidR="006274D7" w:rsidRPr="007B126F">
        <w:rPr>
          <w:spacing w:val="-4"/>
          <w:sz w:val="26"/>
          <w:szCs w:val="26"/>
        </w:rPr>
        <w:t xml:space="preserve">для финансирования дефицита бюджета города Болотное Болотнинского района Новосибирской области.  </w:t>
      </w:r>
    </w:p>
    <w:p w:rsidR="002312A0" w:rsidRPr="00667856" w:rsidRDefault="002312A0" w:rsidP="00E26F89">
      <w:pPr>
        <w:jc w:val="both"/>
        <w:rPr>
          <w:sz w:val="26"/>
          <w:szCs w:val="26"/>
        </w:rPr>
      </w:pPr>
    </w:p>
    <w:p w:rsidR="00815AD6" w:rsidRDefault="00815AD6" w:rsidP="00E26F89">
      <w:pPr>
        <w:jc w:val="center"/>
        <w:rPr>
          <w:b/>
          <w:sz w:val="26"/>
          <w:szCs w:val="26"/>
        </w:rPr>
      </w:pP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t>6. Выводы</w:t>
      </w:r>
    </w:p>
    <w:p w:rsidR="00E26F89" w:rsidRDefault="00B400B1" w:rsidP="00E26F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E26F89" w:rsidRPr="00667856">
        <w:rPr>
          <w:sz w:val="26"/>
          <w:szCs w:val="26"/>
        </w:rPr>
        <w:t xml:space="preserve"> Бюджет города Болотное Болотнинского района Новосибирской области за 3 месяца 20</w:t>
      </w:r>
      <w:r w:rsidR="00876583">
        <w:rPr>
          <w:sz w:val="26"/>
          <w:szCs w:val="26"/>
        </w:rPr>
        <w:t>2</w:t>
      </w:r>
      <w:r w:rsidR="005D245A">
        <w:rPr>
          <w:sz w:val="26"/>
          <w:szCs w:val="26"/>
        </w:rPr>
        <w:t>2</w:t>
      </w:r>
      <w:r w:rsidR="00E26F89" w:rsidRPr="00667856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</w:t>
      </w:r>
      <w:r w:rsidR="00815AD6" w:rsidRPr="00667856">
        <w:rPr>
          <w:sz w:val="26"/>
          <w:szCs w:val="26"/>
        </w:rPr>
        <w:t>города Болотное</w:t>
      </w:r>
      <w:r w:rsidR="00E26F89" w:rsidRPr="00667856">
        <w:rPr>
          <w:sz w:val="26"/>
          <w:szCs w:val="26"/>
        </w:rPr>
        <w:t xml:space="preserve"> Болотнинского района Новосибирской области о бюджете города.</w:t>
      </w:r>
    </w:p>
    <w:p w:rsidR="00B400B1" w:rsidRDefault="00B400B1" w:rsidP="00E26F89">
      <w:pPr>
        <w:jc w:val="both"/>
        <w:rPr>
          <w:sz w:val="26"/>
          <w:szCs w:val="26"/>
        </w:rPr>
      </w:pPr>
    </w:p>
    <w:p w:rsidR="006274D7" w:rsidRPr="00667856" w:rsidRDefault="006274D7" w:rsidP="00E26F89">
      <w:pPr>
        <w:jc w:val="both"/>
        <w:rPr>
          <w:sz w:val="26"/>
          <w:szCs w:val="26"/>
        </w:rPr>
      </w:pPr>
    </w:p>
    <w:p w:rsidR="00E26F89" w:rsidRPr="00667856" w:rsidRDefault="00E26F89" w:rsidP="00E26F89">
      <w:pPr>
        <w:jc w:val="center"/>
        <w:rPr>
          <w:b/>
          <w:sz w:val="26"/>
          <w:szCs w:val="26"/>
        </w:rPr>
      </w:pPr>
      <w:r w:rsidRPr="00667856">
        <w:rPr>
          <w:b/>
          <w:sz w:val="26"/>
          <w:szCs w:val="26"/>
        </w:rPr>
        <w:lastRenderedPageBreak/>
        <w:t>Общие итоги исполнения бюджета города Болотное за 3 месяца 20</w:t>
      </w:r>
      <w:r w:rsidR="00876583">
        <w:rPr>
          <w:b/>
          <w:sz w:val="26"/>
          <w:szCs w:val="26"/>
        </w:rPr>
        <w:t>2</w:t>
      </w:r>
      <w:r w:rsidR="005D245A">
        <w:rPr>
          <w:b/>
          <w:sz w:val="26"/>
          <w:szCs w:val="26"/>
        </w:rPr>
        <w:t>2</w:t>
      </w:r>
      <w:r w:rsidRPr="00667856">
        <w:rPr>
          <w:b/>
          <w:sz w:val="26"/>
          <w:szCs w:val="26"/>
        </w:rPr>
        <w:t xml:space="preserve">г. </w:t>
      </w:r>
    </w:p>
    <w:p w:rsidR="00F1037D" w:rsidRPr="00AE0F77" w:rsidRDefault="00F1037D" w:rsidP="00E26F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5"/>
        <w:gridCol w:w="1279"/>
        <w:gridCol w:w="1552"/>
        <w:gridCol w:w="1417"/>
        <w:gridCol w:w="1276"/>
        <w:gridCol w:w="1843"/>
      </w:tblGrid>
      <w:tr w:rsidR="00E26F89" w:rsidRPr="00C114A1" w:rsidTr="00F1037D">
        <w:tc>
          <w:tcPr>
            <w:tcW w:w="1401" w:type="dxa"/>
            <w:vMerge w:val="restart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4236" w:type="dxa"/>
            <w:gridSpan w:val="3"/>
            <w:shd w:val="clear" w:color="auto" w:fill="auto"/>
          </w:tcPr>
          <w:p w:rsidR="00E26F89" w:rsidRPr="00C114A1" w:rsidRDefault="00E26F89" w:rsidP="005D24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14A1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C114A1">
              <w:rPr>
                <w:b/>
                <w:sz w:val="20"/>
                <w:szCs w:val="20"/>
              </w:rPr>
              <w:t xml:space="preserve">: </w:t>
            </w:r>
            <w:r w:rsidR="00FD67D2">
              <w:rPr>
                <w:b/>
                <w:sz w:val="20"/>
                <w:szCs w:val="20"/>
              </w:rPr>
              <w:t>202</w:t>
            </w:r>
            <w:r w:rsidR="005D245A">
              <w:rPr>
                <w:b/>
                <w:sz w:val="20"/>
                <w:szCs w:val="20"/>
              </w:rPr>
              <w:t>1</w:t>
            </w:r>
            <w:r w:rsidRPr="00C114A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26F89" w:rsidRPr="00C114A1" w:rsidRDefault="00876583" w:rsidP="005D2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D245A">
              <w:rPr>
                <w:b/>
                <w:sz w:val="20"/>
                <w:szCs w:val="20"/>
              </w:rPr>
              <w:t>2</w:t>
            </w:r>
            <w:r w:rsidR="00E26F89" w:rsidRPr="00C114A1">
              <w:rPr>
                <w:b/>
                <w:sz w:val="20"/>
                <w:szCs w:val="20"/>
              </w:rPr>
              <w:t>год</w:t>
            </w:r>
          </w:p>
        </w:tc>
      </w:tr>
      <w:tr w:rsidR="00E26F89" w:rsidRPr="00C114A1" w:rsidTr="00FD67D2">
        <w:tc>
          <w:tcPr>
            <w:tcW w:w="1401" w:type="dxa"/>
            <w:vMerge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>Уточненный план за год</w:t>
            </w:r>
          </w:p>
        </w:tc>
        <w:tc>
          <w:tcPr>
            <w:tcW w:w="1279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за 3</w:t>
            </w:r>
            <w:r w:rsidRPr="00C114A1">
              <w:rPr>
                <w:b/>
                <w:sz w:val="20"/>
                <w:szCs w:val="20"/>
              </w:rPr>
              <w:t xml:space="preserve"> месяц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2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>% исполнения к уточненному плану</w:t>
            </w:r>
          </w:p>
        </w:tc>
        <w:tc>
          <w:tcPr>
            <w:tcW w:w="1417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>Уточненный план за год</w:t>
            </w:r>
          </w:p>
        </w:tc>
        <w:tc>
          <w:tcPr>
            <w:tcW w:w="1276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 xml:space="preserve">Исполнено за </w:t>
            </w:r>
            <w:r>
              <w:rPr>
                <w:b/>
                <w:sz w:val="20"/>
                <w:szCs w:val="20"/>
              </w:rPr>
              <w:t>3</w:t>
            </w:r>
            <w:r w:rsidRPr="00C114A1">
              <w:rPr>
                <w:b/>
                <w:sz w:val="20"/>
                <w:szCs w:val="20"/>
              </w:rPr>
              <w:t xml:space="preserve"> месяц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E26F89" w:rsidRPr="00C114A1" w:rsidRDefault="00E26F89" w:rsidP="00B36FA5">
            <w:pPr>
              <w:jc w:val="center"/>
              <w:rPr>
                <w:b/>
                <w:sz w:val="20"/>
                <w:szCs w:val="20"/>
              </w:rPr>
            </w:pPr>
            <w:r w:rsidRPr="00C114A1">
              <w:rPr>
                <w:b/>
                <w:sz w:val="20"/>
                <w:szCs w:val="20"/>
              </w:rPr>
              <w:t>% исполнения к уточненному плану</w:t>
            </w:r>
          </w:p>
        </w:tc>
      </w:tr>
      <w:tr w:rsidR="00876583" w:rsidRPr="00C114A1" w:rsidTr="00FD67D2">
        <w:tc>
          <w:tcPr>
            <w:tcW w:w="1401" w:type="dxa"/>
            <w:shd w:val="clear" w:color="auto" w:fill="auto"/>
          </w:tcPr>
          <w:p w:rsidR="00876583" w:rsidRPr="00C114A1" w:rsidRDefault="00876583" w:rsidP="006274D7">
            <w:pPr>
              <w:jc w:val="center"/>
              <w:rPr>
                <w:sz w:val="20"/>
                <w:szCs w:val="20"/>
              </w:rPr>
            </w:pPr>
            <w:r w:rsidRPr="00C114A1">
              <w:rPr>
                <w:sz w:val="20"/>
                <w:szCs w:val="20"/>
              </w:rPr>
              <w:t>Доходы</w:t>
            </w:r>
          </w:p>
        </w:tc>
        <w:tc>
          <w:tcPr>
            <w:tcW w:w="1405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158614,3</w:t>
            </w:r>
          </w:p>
        </w:tc>
        <w:tc>
          <w:tcPr>
            <w:tcW w:w="1279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24401,3</w:t>
            </w:r>
          </w:p>
        </w:tc>
        <w:tc>
          <w:tcPr>
            <w:tcW w:w="1552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417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166431,4</w:t>
            </w:r>
          </w:p>
        </w:tc>
        <w:tc>
          <w:tcPr>
            <w:tcW w:w="1276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21635,4</w:t>
            </w:r>
          </w:p>
        </w:tc>
        <w:tc>
          <w:tcPr>
            <w:tcW w:w="1843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76583" w:rsidRPr="00C114A1" w:rsidTr="00FD67D2">
        <w:tc>
          <w:tcPr>
            <w:tcW w:w="1401" w:type="dxa"/>
            <w:shd w:val="clear" w:color="auto" w:fill="auto"/>
          </w:tcPr>
          <w:p w:rsidR="00876583" w:rsidRPr="00C114A1" w:rsidRDefault="00876583" w:rsidP="006274D7">
            <w:pPr>
              <w:jc w:val="center"/>
              <w:rPr>
                <w:sz w:val="20"/>
                <w:szCs w:val="20"/>
              </w:rPr>
            </w:pPr>
            <w:r w:rsidRPr="00C114A1">
              <w:rPr>
                <w:sz w:val="20"/>
                <w:szCs w:val="20"/>
              </w:rPr>
              <w:t>Расходы</w:t>
            </w:r>
          </w:p>
        </w:tc>
        <w:tc>
          <w:tcPr>
            <w:tcW w:w="1405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188825,3</w:t>
            </w:r>
          </w:p>
        </w:tc>
        <w:tc>
          <w:tcPr>
            <w:tcW w:w="1279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45721,3</w:t>
            </w:r>
          </w:p>
        </w:tc>
        <w:tc>
          <w:tcPr>
            <w:tcW w:w="1552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166792,6</w:t>
            </w:r>
          </w:p>
        </w:tc>
        <w:tc>
          <w:tcPr>
            <w:tcW w:w="1276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22585,1</w:t>
            </w:r>
          </w:p>
        </w:tc>
        <w:tc>
          <w:tcPr>
            <w:tcW w:w="1843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876583" w:rsidRPr="00C114A1" w:rsidTr="00FD67D2">
        <w:tc>
          <w:tcPr>
            <w:tcW w:w="1401" w:type="dxa"/>
            <w:shd w:val="clear" w:color="auto" w:fill="auto"/>
          </w:tcPr>
          <w:p w:rsidR="00876583" w:rsidRPr="00C114A1" w:rsidRDefault="00876583" w:rsidP="006274D7">
            <w:pPr>
              <w:jc w:val="center"/>
              <w:rPr>
                <w:sz w:val="20"/>
                <w:szCs w:val="20"/>
              </w:rPr>
            </w:pPr>
            <w:r w:rsidRPr="00C114A1">
              <w:rPr>
                <w:sz w:val="20"/>
                <w:szCs w:val="20"/>
              </w:rPr>
              <w:t>Дефицит/ профицит</w:t>
            </w:r>
          </w:p>
        </w:tc>
        <w:tc>
          <w:tcPr>
            <w:tcW w:w="1405" w:type="dxa"/>
            <w:shd w:val="clear" w:color="auto" w:fill="auto"/>
          </w:tcPr>
          <w:p w:rsidR="00876583" w:rsidRPr="00C114A1" w:rsidRDefault="005D245A" w:rsidP="005D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-30211,0</w:t>
            </w:r>
          </w:p>
        </w:tc>
        <w:tc>
          <w:tcPr>
            <w:tcW w:w="1279" w:type="dxa"/>
            <w:shd w:val="clear" w:color="auto" w:fill="auto"/>
          </w:tcPr>
          <w:p w:rsidR="00876583" w:rsidRPr="00C114A1" w:rsidRDefault="005D245A" w:rsidP="00294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-31320,0</w:t>
            </w:r>
          </w:p>
        </w:tc>
        <w:tc>
          <w:tcPr>
            <w:tcW w:w="1552" w:type="dxa"/>
            <w:shd w:val="clear" w:color="auto" w:fill="auto"/>
          </w:tcPr>
          <w:p w:rsidR="00876583" w:rsidRPr="00C114A1" w:rsidRDefault="00876583" w:rsidP="00294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-361,2</w:t>
            </w:r>
          </w:p>
        </w:tc>
        <w:tc>
          <w:tcPr>
            <w:tcW w:w="1276" w:type="dxa"/>
            <w:shd w:val="clear" w:color="auto" w:fill="auto"/>
          </w:tcPr>
          <w:p w:rsidR="00876583" w:rsidRPr="00C114A1" w:rsidRDefault="00911114" w:rsidP="006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-949,7</w:t>
            </w:r>
          </w:p>
        </w:tc>
        <w:tc>
          <w:tcPr>
            <w:tcW w:w="1843" w:type="dxa"/>
            <w:shd w:val="clear" w:color="auto" w:fill="auto"/>
          </w:tcPr>
          <w:p w:rsidR="00876583" w:rsidRPr="00C114A1" w:rsidRDefault="00876583" w:rsidP="00627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F89" w:rsidRDefault="00E26F89" w:rsidP="00E26F89">
      <w:pPr>
        <w:jc w:val="both"/>
        <w:rPr>
          <w:szCs w:val="28"/>
        </w:rPr>
      </w:pPr>
    </w:p>
    <w:p w:rsidR="00FD67D2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</w:t>
      </w:r>
      <w:r w:rsidR="00B400B1">
        <w:rPr>
          <w:sz w:val="26"/>
          <w:szCs w:val="26"/>
        </w:rPr>
        <w:tab/>
      </w:r>
      <w:r w:rsidRPr="00667856">
        <w:rPr>
          <w:sz w:val="26"/>
          <w:szCs w:val="26"/>
        </w:rPr>
        <w:t xml:space="preserve"> Согласно данным отчета, доходы в бюджет города Болотное за 3 месяца 20</w:t>
      </w:r>
      <w:r w:rsidR="00294861">
        <w:rPr>
          <w:sz w:val="26"/>
          <w:szCs w:val="26"/>
        </w:rPr>
        <w:t>2</w:t>
      </w:r>
      <w:r w:rsidR="00911114">
        <w:rPr>
          <w:sz w:val="26"/>
          <w:szCs w:val="26"/>
        </w:rPr>
        <w:t>2</w:t>
      </w:r>
      <w:r w:rsidRPr="00667856">
        <w:rPr>
          <w:sz w:val="26"/>
          <w:szCs w:val="26"/>
        </w:rPr>
        <w:t xml:space="preserve"> года составили </w:t>
      </w:r>
      <w:r w:rsidR="00911114">
        <w:rPr>
          <w:sz w:val="26"/>
          <w:szCs w:val="26"/>
        </w:rPr>
        <w:t>21635,4</w:t>
      </w:r>
      <w:r w:rsidRPr="00667856">
        <w:rPr>
          <w:sz w:val="26"/>
          <w:szCs w:val="26"/>
        </w:rPr>
        <w:t xml:space="preserve"> тыс. руб. </w:t>
      </w:r>
      <w:r w:rsidR="00FD67D2" w:rsidRPr="00667856">
        <w:rPr>
          <w:sz w:val="26"/>
          <w:szCs w:val="26"/>
        </w:rPr>
        <w:t xml:space="preserve">или </w:t>
      </w:r>
      <w:r w:rsidR="00911114">
        <w:rPr>
          <w:sz w:val="26"/>
          <w:szCs w:val="26"/>
        </w:rPr>
        <w:t>13</w:t>
      </w:r>
      <w:r w:rsidRPr="00667856">
        <w:rPr>
          <w:sz w:val="26"/>
          <w:szCs w:val="26"/>
        </w:rPr>
        <w:t>% от годового объема утвержденных доходов.</w:t>
      </w:r>
    </w:p>
    <w:p w:rsidR="00FD67D2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Основную долю налоговых поступлений в бюджет города составляют налоги на доходы физических лиц (</w:t>
      </w:r>
      <w:r w:rsidR="00911114">
        <w:rPr>
          <w:sz w:val="26"/>
          <w:szCs w:val="26"/>
        </w:rPr>
        <w:t>49,6</w:t>
      </w:r>
      <w:r w:rsidR="00294861">
        <w:rPr>
          <w:sz w:val="26"/>
          <w:szCs w:val="26"/>
        </w:rPr>
        <w:t>%</w:t>
      </w:r>
      <w:r w:rsidRPr="00667856">
        <w:rPr>
          <w:sz w:val="26"/>
          <w:szCs w:val="26"/>
        </w:rPr>
        <w:t xml:space="preserve">). Их поступление за отчетный </w:t>
      </w:r>
      <w:r w:rsidR="00FD67D2" w:rsidRPr="00667856">
        <w:rPr>
          <w:sz w:val="26"/>
          <w:szCs w:val="26"/>
        </w:rPr>
        <w:t>период составило</w:t>
      </w:r>
      <w:r w:rsidRPr="00667856">
        <w:rPr>
          <w:sz w:val="26"/>
          <w:szCs w:val="26"/>
        </w:rPr>
        <w:t xml:space="preserve"> </w:t>
      </w:r>
      <w:r w:rsidR="00911114">
        <w:rPr>
          <w:sz w:val="26"/>
          <w:szCs w:val="26"/>
        </w:rPr>
        <w:t>5659,6</w:t>
      </w:r>
      <w:r w:rsidR="00FD67D2">
        <w:rPr>
          <w:sz w:val="26"/>
          <w:szCs w:val="26"/>
        </w:rPr>
        <w:t xml:space="preserve"> тыс. рублей.</w:t>
      </w:r>
    </w:p>
    <w:p w:rsidR="00E26F89" w:rsidRPr="00667856" w:rsidRDefault="00E26F89" w:rsidP="00E26F89">
      <w:pPr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В структуре неналоговых </w:t>
      </w:r>
      <w:r w:rsidR="00FD67D2" w:rsidRPr="00667856">
        <w:rPr>
          <w:sz w:val="26"/>
          <w:szCs w:val="26"/>
        </w:rPr>
        <w:t>поступлений доходы</w:t>
      </w:r>
      <w:r w:rsidRPr="00667856">
        <w:rPr>
          <w:sz w:val="26"/>
          <w:szCs w:val="26"/>
        </w:rPr>
        <w:t xml:space="preserve"> от использования имущества, находящегося в государственной и муниципальной собственности, составляют </w:t>
      </w:r>
      <w:r w:rsidR="00911114">
        <w:rPr>
          <w:sz w:val="26"/>
          <w:szCs w:val="26"/>
        </w:rPr>
        <w:t>81,9</w:t>
      </w:r>
      <w:r w:rsidRPr="00667856">
        <w:rPr>
          <w:sz w:val="26"/>
          <w:szCs w:val="26"/>
        </w:rPr>
        <w:t>% (</w:t>
      </w:r>
      <w:r w:rsidR="00911114">
        <w:rPr>
          <w:sz w:val="26"/>
          <w:szCs w:val="26"/>
        </w:rPr>
        <w:t>573,8</w:t>
      </w:r>
      <w:r w:rsidRPr="00667856">
        <w:rPr>
          <w:sz w:val="26"/>
          <w:szCs w:val="26"/>
        </w:rPr>
        <w:t xml:space="preserve"> тыс. рублей), доходы от продажи материальных и нематериальных активов – </w:t>
      </w:r>
      <w:r w:rsidR="00911114">
        <w:rPr>
          <w:sz w:val="26"/>
          <w:szCs w:val="26"/>
        </w:rPr>
        <w:t>18</w:t>
      </w:r>
      <w:r w:rsidRPr="00667856">
        <w:rPr>
          <w:sz w:val="26"/>
          <w:szCs w:val="26"/>
        </w:rPr>
        <w:t>% (</w:t>
      </w:r>
      <w:r w:rsidR="00911114">
        <w:rPr>
          <w:sz w:val="26"/>
          <w:szCs w:val="26"/>
        </w:rPr>
        <w:t>126,2</w:t>
      </w:r>
      <w:r w:rsidRPr="00667856">
        <w:rPr>
          <w:sz w:val="26"/>
          <w:szCs w:val="26"/>
        </w:rPr>
        <w:t xml:space="preserve"> тыс. рублей).</w:t>
      </w:r>
    </w:p>
    <w:p w:rsidR="00FD67D2" w:rsidRPr="00667856" w:rsidRDefault="00E26F89" w:rsidP="00E26F89">
      <w:pPr>
        <w:pStyle w:val="a3"/>
        <w:spacing w:after="0"/>
        <w:jc w:val="both"/>
        <w:rPr>
          <w:sz w:val="26"/>
          <w:szCs w:val="26"/>
        </w:rPr>
      </w:pPr>
      <w:r w:rsidRPr="00667856">
        <w:rPr>
          <w:sz w:val="26"/>
          <w:szCs w:val="26"/>
        </w:rPr>
        <w:t xml:space="preserve">      </w:t>
      </w:r>
      <w:r w:rsidRPr="00667856">
        <w:rPr>
          <w:spacing w:val="-4"/>
          <w:sz w:val="26"/>
          <w:szCs w:val="26"/>
        </w:rPr>
        <w:t>Кассовые расходы бюджета города за 3 месяца 20</w:t>
      </w:r>
      <w:r w:rsidR="00294861">
        <w:rPr>
          <w:spacing w:val="-4"/>
          <w:sz w:val="26"/>
          <w:szCs w:val="26"/>
        </w:rPr>
        <w:t>2</w:t>
      </w:r>
      <w:r w:rsidR="00911114">
        <w:rPr>
          <w:spacing w:val="-4"/>
          <w:sz w:val="26"/>
          <w:szCs w:val="26"/>
        </w:rPr>
        <w:t>2</w:t>
      </w:r>
      <w:r w:rsidRPr="00667856">
        <w:rPr>
          <w:spacing w:val="-4"/>
          <w:sz w:val="26"/>
          <w:szCs w:val="26"/>
        </w:rPr>
        <w:t xml:space="preserve"> года составили </w:t>
      </w:r>
      <w:r w:rsidR="00911114">
        <w:rPr>
          <w:spacing w:val="-4"/>
          <w:sz w:val="26"/>
          <w:szCs w:val="26"/>
        </w:rPr>
        <w:t>22585,1</w:t>
      </w:r>
      <w:r w:rsidRPr="00667856">
        <w:rPr>
          <w:spacing w:val="-4"/>
          <w:sz w:val="26"/>
          <w:szCs w:val="26"/>
        </w:rPr>
        <w:t xml:space="preserve"> тыс. рублей или </w:t>
      </w:r>
      <w:r w:rsidR="00911114">
        <w:rPr>
          <w:spacing w:val="-4"/>
          <w:sz w:val="26"/>
          <w:szCs w:val="26"/>
        </w:rPr>
        <w:t>13,5</w:t>
      </w:r>
      <w:r w:rsidR="00FD67D2" w:rsidRPr="00667856">
        <w:rPr>
          <w:spacing w:val="-4"/>
          <w:sz w:val="26"/>
          <w:szCs w:val="26"/>
        </w:rPr>
        <w:t>% от</w:t>
      </w:r>
      <w:r w:rsidRPr="00667856">
        <w:rPr>
          <w:spacing w:val="-4"/>
          <w:sz w:val="26"/>
          <w:szCs w:val="26"/>
        </w:rPr>
        <w:t xml:space="preserve"> </w:t>
      </w:r>
      <w:r w:rsidRPr="00667856">
        <w:rPr>
          <w:sz w:val="26"/>
          <w:szCs w:val="26"/>
        </w:rPr>
        <w:t>утвержденного годового</w:t>
      </w:r>
      <w:r w:rsidR="00FD67D2">
        <w:rPr>
          <w:sz w:val="26"/>
          <w:szCs w:val="26"/>
        </w:rPr>
        <w:t xml:space="preserve"> объема бюджетных ассигнований.</w:t>
      </w:r>
    </w:p>
    <w:p w:rsidR="00E26F89" w:rsidRPr="00667856" w:rsidRDefault="00E26F89" w:rsidP="00E26F89">
      <w:pPr>
        <w:pStyle w:val="a3"/>
        <w:spacing w:after="0"/>
        <w:jc w:val="both"/>
        <w:rPr>
          <w:spacing w:val="-4"/>
          <w:sz w:val="26"/>
          <w:szCs w:val="26"/>
        </w:rPr>
      </w:pPr>
      <w:r w:rsidRPr="00667856">
        <w:rPr>
          <w:sz w:val="26"/>
          <w:szCs w:val="26"/>
        </w:rPr>
        <w:t xml:space="preserve">      Рост расходов бюджета установлен по разделам:</w:t>
      </w:r>
      <w:r w:rsidR="00B9699E">
        <w:rPr>
          <w:sz w:val="26"/>
          <w:szCs w:val="26"/>
        </w:rPr>
        <w:t xml:space="preserve"> </w:t>
      </w:r>
      <w:r w:rsidR="00B9699E" w:rsidRPr="00667856">
        <w:rPr>
          <w:spacing w:val="-4"/>
          <w:sz w:val="26"/>
          <w:szCs w:val="26"/>
        </w:rPr>
        <w:t>«Общегосударственные расходы»,</w:t>
      </w:r>
      <w:r w:rsidR="00B9699E">
        <w:rPr>
          <w:spacing w:val="-4"/>
          <w:sz w:val="26"/>
          <w:szCs w:val="26"/>
        </w:rPr>
        <w:t xml:space="preserve"> </w:t>
      </w:r>
      <w:r w:rsidR="00B9699E" w:rsidRPr="00667856">
        <w:rPr>
          <w:spacing w:val="-4"/>
          <w:sz w:val="26"/>
          <w:szCs w:val="26"/>
        </w:rPr>
        <w:t>«Мобилизационная и вневойсковая подготовка»</w:t>
      </w:r>
      <w:r w:rsidR="00B9699E">
        <w:rPr>
          <w:spacing w:val="-4"/>
          <w:sz w:val="26"/>
          <w:szCs w:val="26"/>
        </w:rPr>
        <w:t>,</w:t>
      </w:r>
      <w:r w:rsidR="00B9699E" w:rsidRPr="00667856">
        <w:rPr>
          <w:spacing w:val="-4"/>
          <w:sz w:val="26"/>
          <w:szCs w:val="26"/>
        </w:rPr>
        <w:t xml:space="preserve"> </w:t>
      </w:r>
      <w:r w:rsidR="00B9699E">
        <w:rPr>
          <w:spacing w:val="-4"/>
          <w:sz w:val="26"/>
          <w:szCs w:val="26"/>
        </w:rPr>
        <w:t>«Национальная безопасность и правоохранительная деятельность</w:t>
      </w:r>
      <w:r w:rsidR="00FD67D2">
        <w:rPr>
          <w:spacing w:val="-4"/>
          <w:sz w:val="26"/>
          <w:szCs w:val="26"/>
        </w:rPr>
        <w:t>»,</w:t>
      </w:r>
      <w:r w:rsidR="00FD67D2" w:rsidRPr="00667856">
        <w:rPr>
          <w:spacing w:val="-4"/>
          <w:sz w:val="26"/>
          <w:szCs w:val="26"/>
        </w:rPr>
        <w:t xml:space="preserve"> </w:t>
      </w:r>
      <w:r w:rsidR="00FD67D2">
        <w:rPr>
          <w:sz w:val="26"/>
          <w:szCs w:val="26"/>
        </w:rPr>
        <w:t>«</w:t>
      </w:r>
      <w:r w:rsidR="0052799A" w:rsidRPr="00667856">
        <w:rPr>
          <w:sz w:val="26"/>
          <w:szCs w:val="26"/>
        </w:rPr>
        <w:t>Национальная экономика»</w:t>
      </w:r>
      <w:r w:rsidR="0052799A">
        <w:rPr>
          <w:sz w:val="26"/>
          <w:szCs w:val="26"/>
        </w:rPr>
        <w:t>,</w:t>
      </w:r>
      <w:r w:rsidR="00B9699E">
        <w:rPr>
          <w:sz w:val="26"/>
          <w:szCs w:val="26"/>
        </w:rPr>
        <w:t xml:space="preserve"> </w:t>
      </w:r>
      <w:r w:rsidR="00B9699E" w:rsidRPr="00667856">
        <w:rPr>
          <w:spacing w:val="-4"/>
          <w:sz w:val="26"/>
          <w:szCs w:val="26"/>
        </w:rPr>
        <w:t>«Культура, кинематография»,</w:t>
      </w:r>
      <w:r w:rsidR="00B9699E">
        <w:rPr>
          <w:spacing w:val="-4"/>
          <w:sz w:val="26"/>
          <w:szCs w:val="26"/>
        </w:rPr>
        <w:t xml:space="preserve"> </w:t>
      </w:r>
      <w:r w:rsidR="00B9699E" w:rsidRPr="00667856">
        <w:rPr>
          <w:sz w:val="26"/>
          <w:szCs w:val="26"/>
        </w:rPr>
        <w:t>«Социальная политика»,</w:t>
      </w:r>
      <w:r w:rsidR="00A64C3D">
        <w:rPr>
          <w:sz w:val="26"/>
          <w:szCs w:val="26"/>
        </w:rPr>
        <w:t xml:space="preserve"> </w:t>
      </w:r>
      <w:r w:rsidR="00A64C3D" w:rsidRPr="00667856">
        <w:rPr>
          <w:spacing w:val="-4"/>
          <w:sz w:val="26"/>
          <w:szCs w:val="26"/>
        </w:rPr>
        <w:t>«Обслуживание государственного и муниципального долга</w:t>
      </w:r>
      <w:r w:rsidR="00FD67D2" w:rsidRPr="00667856">
        <w:rPr>
          <w:spacing w:val="-4"/>
          <w:sz w:val="26"/>
          <w:szCs w:val="26"/>
        </w:rPr>
        <w:t>»</w:t>
      </w:r>
      <w:r w:rsidR="00FD67D2">
        <w:rPr>
          <w:spacing w:val="-4"/>
          <w:sz w:val="26"/>
          <w:szCs w:val="26"/>
        </w:rPr>
        <w:t>;</w:t>
      </w:r>
      <w:r w:rsidR="00FD67D2" w:rsidRPr="00667856">
        <w:rPr>
          <w:spacing w:val="-4"/>
          <w:sz w:val="26"/>
          <w:szCs w:val="26"/>
        </w:rPr>
        <w:t xml:space="preserve"> снижение</w:t>
      </w:r>
      <w:r w:rsidRPr="00667856">
        <w:rPr>
          <w:sz w:val="26"/>
          <w:szCs w:val="26"/>
        </w:rPr>
        <w:t xml:space="preserve"> –</w:t>
      </w:r>
      <w:r w:rsidR="00B9699E">
        <w:rPr>
          <w:sz w:val="26"/>
          <w:szCs w:val="26"/>
        </w:rPr>
        <w:t xml:space="preserve"> </w:t>
      </w:r>
      <w:r w:rsidR="00A64C3D" w:rsidRPr="00667856">
        <w:rPr>
          <w:sz w:val="26"/>
          <w:szCs w:val="26"/>
        </w:rPr>
        <w:t>«Жилищно-коммунальное хозяйство»</w:t>
      </w:r>
      <w:r w:rsidR="00A64C3D">
        <w:rPr>
          <w:spacing w:val="-4"/>
          <w:sz w:val="26"/>
          <w:szCs w:val="26"/>
        </w:rPr>
        <w:t>.</w:t>
      </w:r>
    </w:p>
    <w:p w:rsidR="00E26F89" w:rsidRPr="00667856" w:rsidRDefault="00E26F89" w:rsidP="00E26F89">
      <w:pPr>
        <w:pStyle w:val="a3"/>
        <w:spacing w:after="0"/>
        <w:jc w:val="both"/>
        <w:rPr>
          <w:spacing w:val="-4"/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 </w:t>
      </w:r>
      <w:r w:rsidRPr="0083413A">
        <w:rPr>
          <w:spacing w:val="-4"/>
          <w:sz w:val="26"/>
          <w:szCs w:val="26"/>
        </w:rPr>
        <w:t xml:space="preserve">Исполнение </w:t>
      </w:r>
      <w:r w:rsidR="00045560" w:rsidRPr="0083413A">
        <w:rPr>
          <w:spacing w:val="-4"/>
          <w:sz w:val="26"/>
          <w:szCs w:val="26"/>
        </w:rPr>
        <w:t>государственных</w:t>
      </w:r>
      <w:r w:rsidRPr="0083413A">
        <w:rPr>
          <w:spacing w:val="-4"/>
          <w:sz w:val="26"/>
          <w:szCs w:val="26"/>
        </w:rPr>
        <w:t xml:space="preserve"> и муниципальных программ составило за 3 месяца 20</w:t>
      </w:r>
      <w:r w:rsidR="00A64C3D" w:rsidRPr="0083413A">
        <w:rPr>
          <w:spacing w:val="-4"/>
          <w:sz w:val="26"/>
          <w:szCs w:val="26"/>
        </w:rPr>
        <w:t>2</w:t>
      </w:r>
      <w:r w:rsidR="00911114">
        <w:rPr>
          <w:spacing w:val="-4"/>
          <w:sz w:val="26"/>
          <w:szCs w:val="26"/>
        </w:rPr>
        <w:t>2</w:t>
      </w:r>
      <w:r w:rsidR="00045560" w:rsidRPr="0083413A">
        <w:rPr>
          <w:spacing w:val="-4"/>
          <w:sz w:val="26"/>
          <w:szCs w:val="26"/>
        </w:rPr>
        <w:t xml:space="preserve"> </w:t>
      </w:r>
      <w:r w:rsidRPr="0083413A">
        <w:rPr>
          <w:spacing w:val="-4"/>
          <w:sz w:val="26"/>
          <w:szCs w:val="26"/>
        </w:rPr>
        <w:t xml:space="preserve">года </w:t>
      </w:r>
      <w:r w:rsidR="00911114">
        <w:rPr>
          <w:spacing w:val="-4"/>
          <w:sz w:val="26"/>
          <w:szCs w:val="26"/>
        </w:rPr>
        <w:t>128,4</w:t>
      </w:r>
      <w:r w:rsidRPr="0083413A">
        <w:rPr>
          <w:spacing w:val="-4"/>
          <w:sz w:val="26"/>
          <w:szCs w:val="26"/>
        </w:rPr>
        <w:t>тыс. рублей</w:t>
      </w:r>
      <w:r w:rsidRPr="0083413A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6E4" w:rsidRDefault="00667856" w:rsidP="00E26F89">
      <w:pPr>
        <w:pStyle w:val="a3"/>
        <w:spacing w:after="0"/>
        <w:jc w:val="both"/>
        <w:rPr>
          <w:sz w:val="26"/>
          <w:szCs w:val="26"/>
        </w:rPr>
      </w:pPr>
      <w:r w:rsidRPr="00667856">
        <w:rPr>
          <w:spacing w:val="-4"/>
          <w:sz w:val="26"/>
          <w:szCs w:val="26"/>
        </w:rPr>
        <w:t xml:space="preserve">     </w:t>
      </w:r>
      <w:r w:rsidR="00E26F89" w:rsidRPr="00667856">
        <w:rPr>
          <w:sz w:val="26"/>
          <w:szCs w:val="26"/>
        </w:rPr>
        <w:t xml:space="preserve">Бюджет города (плановые </w:t>
      </w:r>
      <w:r w:rsidR="00B400B1" w:rsidRPr="00667856">
        <w:rPr>
          <w:sz w:val="26"/>
          <w:szCs w:val="26"/>
        </w:rPr>
        <w:t>назначения) в</w:t>
      </w:r>
      <w:r w:rsidR="00E26F89" w:rsidRPr="00667856">
        <w:rPr>
          <w:sz w:val="26"/>
          <w:szCs w:val="26"/>
        </w:rPr>
        <w:t xml:space="preserve"> отчетный период в основном ориентирован на </w:t>
      </w:r>
    </w:p>
    <w:p w:rsidR="00E26F89" w:rsidRPr="00667856" w:rsidRDefault="008566E4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национальную экономику – </w:t>
      </w:r>
      <w:r w:rsidR="00743CE5">
        <w:rPr>
          <w:sz w:val="26"/>
          <w:szCs w:val="26"/>
        </w:rPr>
        <w:t>28,8</w:t>
      </w:r>
      <w:r>
        <w:rPr>
          <w:sz w:val="26"/>
          <w:szCs w:val="26"/>
        </w:rPr>
        <w:t xml:space="preserve">% </w:t>
      </w:r>
      <w:r w:rsidR="00E26F89" w:rsidRPr="00667856">
        <w:rPr>
          <w:sz w:val="26"/>
          <w:szCs w:val="26"/>
        </w:rPr>
        <w:t>(</w:t>
      </w:r>
      <w:r w:rsidR="00743CE5">
        <w:rPr>
          <w:sz w:val="26"/>
          <w:szCs w:val="26"/>
        </w:rPr>
        <w:t>78298,5</w:t>
      </w:r>
      <w:r w:rsidR="00E26F89" w:rsidRPr="00667856">
        <w:rPr>
          <w:sz w:val="26"/>
          <w:szCs w:val="26"/>
        </w:rPr>
        <w:t xml:space="preserve"> </w:t>
      </w:r>
      <w:r w:rsidR="00C6333C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 xml:space="preserve">), </w:t>
      </w:r>
    </w:p>
    <w:p w:rsidR="00E26F89" w:rsidRDefault="00017BC8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27,8</w:t>
      </w:r>
      <w:r w:rsidR="00E26F89" w:rsidRPr="00667856">
        <w:rPr>
          <w:sz w:val="26"/>
          <w:szCs w:val="26"/>
        </w:rPr>
        <w:t>% (</w:t>
      </w:r>
      <w:r w:rsidR="00743CE5">
        <w:rPr>
          <w:sz w:val="26"/>
          <w:szCs w:val="26"/>
        </w:rPr>
        <w:t>68123,9</w:t>
      </w:r>
      <w:r w:rsidR="00E26F89" w:rsidRPr="00667856">
        <w:rPr>
          <w:sz w:val="26"/>
          <w:szCs w:val="26"/>
        </w:rPr>
        <w:t xml:space="preserve"> </w:t>
      </w:r>
      <w:r w:rsidR="00C6333C">
        <w:rPr>
          <w:sz w:val="26"/>
          <w:szCs w:val="26"/>
        </w:rPr>
        <w:t>тыс. р</w:t>
      </w:r>
      <w:r w:rsidR="00C6333C" w:rsidRPr="00667856">
        <w:rPr>
          <w:sz w:val="26"/>
          <w:szCs w:val="26"/>
        </w:rPr>
        <w:t>ублей</w:t>
      </w:r>
      <w:r w:rsidR="00E26F89" w:rsidRPr="00667856">
        <w:rPr>
          <w:sz w:val="26"/>
          <w:szCs w:val="26"/>
        </w:rPr>
        <w:t xml:space="preserve">) - на </w:t>
      </w:r>
      <w:r w:rsidR="008566E4">
        <w:rPr>
          <w:sz w:val="26"/>
          <w:szCs w:val="26"/>
        </w:rPr>
        <w:t>жилищно-коммунальное хозяйство</w:t>
      </w:r>
      <w:r w:rsidR="00E26F89" w:rsidRPr="00667856">
        <w:rPr>
          <w:sz w:val="26"/>
          <w:szCs w:val="26"/>
        </w:rPr>
        <w:t>,</w:t>
      </w:r>
    </w:p>
    <w:p w:rsidR="00E26F89" w:rsidRDefault="00743CE5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15,8</w:t>
      </w:r>
      <w:r w:rsidR="00E26F89" w:rsidRPr="00667856">
        <w:rPr>
          <w:sz w:val="26"/>
          <w:szCs w:val="26"/>
        </w:rPr>
        <w:t>% (</w:t>
      </w:r>
      <w:r>
        <w:rPr>
          <w:sz w:val="26"/>
          <w:szCs w:val="26"/>
        </w:rPr>
        <w:t>14213,3</w:t>
      </w:r>
      <w:r w:rsidR="00E26F89" w:rsidRPr="00667856">
        <w:rPr>
          <w:sz w:val="26"/>
          <w:szCs w:val="26"/>
        </w:rPr>
        <w:t xml:space="preserve"> </w:t>
      </w:r>
      <w:r w:rsidR="00C6333C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 xml:space="preserve">) - пришлось на общегосударственные расходы,  </w:t>
      </w:r>
    </w:p>
    <w:p w:rsidR="00B400B1" w:rsidRDefault="00743CE5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4,9</w:t>
      </w:r>
      <w:r w:rsidR="00B400B1" w:rsidRPr="00667856">
        <w:rPr>
          <w:sz w:val="26"/>
          <w:szCs w:val="26"/>
        </w:rPr>
        <w:t>% (</w:t>
      </w:r>
      <w:r>
        <w:rPr>
          <w:sz w:val="26"/>
          <w:szCs w:val="26"/>
        </w:rPr>
        <w:t>4527,9</w:t>
      </w:r>
      <w:r w:rsidR="00B400B1" w:rsidRPr="00667856">
        <w:rPr>
          <w:sz w:val="26"/>
          <w:szCs w:val="26"/>
        </w:rPr>
        <w:t xml:space="preserve"> </w:t>
      </w:r>
      <w:r w:rsidR="00C6333C">
        <w:rPr>
          <w:sz w:val="26"/>
          <w:szCs w:val="26"/>
        </w:rPr>
        <w:t>тыс. р</w:t>
      </w:r>
      <w:r w:rsidR="00C6333C" w:rsidRPr="00667856">
        <w:rPr>
          <w:sz w:val="26"/>
          <w:szCs w:val="26"/>
        </w:rPr>
        <w:t>ублей</w:t>
      </w:r>
      <w:r w:rsidR="00B400B1" w:rsidRPr="00667856">
        <w:rPr>
          <w:sz w:val="26"/>
          <w:szCs w:val="26"/>
        </w:rPr>
        <w:t>) – на социальную политику</w:t>
      </w:r>
    </w:p>
    <w:p w:rsidR="008566E4" w:rsidRDefault="00743CE5" w:rsidP="00F839B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3,7</w:t>
      </w:r>
      <w:r w:rsidR="00F839B1" w:rsidRPr="00667856">
        <w:rPr>
          <w:sz w:val="26"/>
          <w:szCs w:val="26"/>
        </w:rPr>
        <w:t>% (</w:t>
      </w:r>
      <w:r>
        <w:rPr>
          <w:sz w:val="26"/>
          <w:szCs w:val="26"/>
        </w:rPr>
        <w:t>853,6</w:t>
      </w:r>
      <w:r w:rsidR="00F839B1" w:rsidRPr="00667856">
        <w:rPr>
          <w:sz w:val="26"/>
          <w:szCs w:val="26"/>
        </w:rPr>
        <w:t xml:space="preserve"> </w:t>
      </w:r>
      <w:r w:rsidR="00C6333C" w:rsidRPr="00667856">
        <w:rPr>
          <w:sz w:val="26"/>
          <w:szCs w:val="26"/>
        </w:rPr>
        <w:t>тыс. рублей</w:t>
      </w:r>
      <w:r w:rsidR="00F839B1" w:rsidRPr="00667856">
        <w:rPr>
          <w:sz w:val="26"/>
          <w:szCs w:val="26"/>
        </w:rPr>
        <w:t xml:space="preserve">) – </w:t>
      </w:r>
      <w:r w:rsidR="008566E4" w:rsidRPr="00667856">
        <w:rPr>
          <w:sz w:val="26"/>
          <w:szCs w:val="26"/>
        </w:rPr>
        <w:t>на мобилизационную и вневойсковую подготовку,</w:t>
      </w:r>
    </w:p>
    <w:p w:rsidR="00F839B1" w:rsidRPr="00667856" w:rsidRDefault="00044EDA" w:rsidP="00F839B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2,4</w:t>
      </w:r>
      <w:r w:rsidR="008566E4">
        <w:rPr>
          <w:sz w:val="26"/>
          <w:szCs w:val="26"/>
        </w:rPr>
        <w:t>% (</w:t>
      </w:r>
      <w:r>
        <w:rPr>
          <w:sz w:val="26"/>
          <w:szCs w:val="26"/>
        </w:rPr>
        <w:t>544,5</w:t>
      </w:r>
      <w:r w:rsidR="008566E4">
        <w:rPr>
          <w:sz w:val="26"/>
          <w:szCs w:val="26"/>
        </w:rPr>
        <w:t xml:space="preserve"> </w:t>
      </w:r>
      <w:r w:rsidR="00C6333C">
        <w:rPr>
          <w:sz w:val="26"/>
          <w:szCs w:val="26"/>
        </w:rPr>
        <w:t>тыс. рублей</w:t>
      </w:r>
      <w:r w:rsidR="008566E4">
        <w:rPr>
          <w:sz w:val="26"/>
          <w:szCs w:val="26"/>
        </w:rPr>
        <w:t xml:space="preserve">) - </w:t>
      </w:r>
      <w:r w:rsidR="00F839B1" w:rsidRPr="00667856">
        <w:rPr>
          <w:sz w:val="26"/>
          <w:szCs w:val="26"/>
        </w:rPr>
        <w:t>на обслуживание государственного и муниципального долга,</w:t>
      </w:r>
    </w:p>
    <w:p w:rsidR="008566E4" w:rsidRPr="00667856" w:rsidRDefault="00667856" w:rsidP="008566E4">
      <w:pPr>
        <w:pStyle w:val="a3"/>
        <w:spacing w:after="0"/>
        <w:jc w:val="both"/>
        <w:rPr>
          <w:sz w:val="26"/>
          <w:szCs w:val="26"/>
        </w:rPr>
      </w:pPr>
      <w:r w:rsidRPr="00667856">
        <w:rPr>
          <w:sz w:val="26"/>
          <w:szCs w:val="26"/>
        </w:rPr>
        <w:t>0,</w:t>
      </w:r>
      <w:r w:rsidR="00044EDA">
        <w:rPr>
          <w:sz w:val="26"/>
          <w:szCs w:val="26"/>
        </w:rPr>
        <w:t>5</w:t>
      </w:r>
      <w:r w:rsidR="00C6333C" w:rsidRPr="00667856">
        <w:rPr>
          <w:sz w:val="26"/>
          <w:szCs w:val="26"/>
        </w:rPr>
        <w:t>% (</w:t>
      </w:r>
      <w:r w:rsidR="00044EDA">
        <w:rPr>
          <w:sz w:val="26"/>
          <w:szCs w:val="26"/>
        </w:rPr>
        <w:t>108,4</w:t>
      </w:r>
      <w:r w:rsidRPr="00667856">
        <w:rPr>
          <w:sz w:val="26"/>
          <w:szCs w:val="26"/>
        </w:rPr>
        <w:t xml:space="preserve"> </w:t>
      </w:r>
      <w:r w:rsidR="00C6333C"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>)</w:t>
      </w:r>
      <w:r w:rsidRPr="00667856">
        <w:rPr>
          <w:sz w:val="26"/>
          <w:szCs w:val="26"/>
        </w:rPr>
        <w:t xml:space="preserve"> –</w:t>
      </w:r>
      <w:r w:rsidR="008566E4">
        <w:rPr>
          <w:sz w:val="26"/>
          <w:szCs w:val="26"/>
        </w:rPr>
        <w:t xml:space="preserve"> </w:t>
      </w:r>
      <w:r w:rsidR="008566E4" w:rsidRPr="00667856">
        <w:rPr>
          <w:sz w:val="26"/>
          <w:szCs w:val="26"/>
        </w:rPr>
        <w:t>на средства массовой информации,</w:t>
      </w:r>
    </w:p>
    <w:p w:rsidR="00E26F89" w:rsidRPr="00667856" w:rsidRDefault="00044EDA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0,2</w:t>
      </w:r>
      <w:r w:rsidR="008566E4">
        <w:rPr>
          <w:sz w:val="26"/>
          <w:szCs w:val="26"/>
        </w:rPr>
        <w:t xml:space="preserve">% (50,0 </w:t>
      </w:r>
      <w:r w:rsidR="00C6333C">
        <w:rPr>
          <w:sz w:val="26"/>
          <w:szCs w:val="26"/>
        </w:rPr>
        <w:t>тыс. рублей</w:t>
      </w:r>
      <w:r w:rsidR="008566E4">
        <w:rPr>
          <w:sz w:val="26"/>
          <w:szCs w:val="26"/>
        </w:rPr>
        <w:t xml:space="preserve">) - </w:t>
      </w:r>
      <w:r w:rsidR="00667856" w:rsidRPr="00667856">
        <w:rPr>
          <w:sz w:val="26"/>
          <w:szCs w:val="26"/>
        </w:rPr>
        <w:t xml:space="preserve"> на культуру и кинематографию,</w:t>
      </w:r>
    </w:p>
    <w:p w:rsidR="00E26F89" w:rsidRDefault="00044EDA" w:rsidP="00E26F89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0,3%</w:t>
      </w:r>
      <w:r w:rsidR="00E26F89" w:rsidRPr="00667856">
        <w:rPr>
          <w:sz w:val="26"/>
          <w:szCs w:val="26"/>
        </w:rPr>
        <w:t>(</w:t>
      </w:r>
      <w:r w:rsidR="00BB095E">
        <w:rPr>
          <w:sz w:val="26"/>
          <w:szCs w:val="26"/>
        </w:rPr>
        <w:t>7</w:t>
      </w:r>
      <w:r w:rsidR="00667856" w:rsidRPr="00667856">
        <w:rPr>
          <w:sz w:val="26"/>
          <w:szCs w:val="26"/>
        </w:rPr>
        <w:t>2,5</w:t>
      </w:r>
      <w:r w:rsidR="00E26F89" w:rsidRPr="00667856">
        <w:rPr>
          <w:sz w:val="26"/>
          <w:szCs w:val="26"/>
        </w:rPr>
        <w:t xml:space="preserve"> </w:t>
      </w:r>
      <w:r w:rsidRPr="00667856">
        <w:rPr>
          <w:sz w:val="26"/>
          <w:szCs w:val="26"/>
        </w:rPr>
        <w:t>тыс. рублей</w:t>
      </w:r>
      <w:r w:rsidR="00E26F89" w:rsidRPr="00667856">
        <w:rPr>
          <w:sz w:val="26"/>
          <w:szCs w:val="26"/>
        </w:rPr>
        <w:t>) - на национальную безопасность и правоохранительную деятельность.</w:t>
      </w:r>
    </w:p>
    <w:p w:rsidR="003767A6" w:rsidRDefault="003767A6" w:rsidP="00E26F89">
      <w:pPr>
        <w:pStyle w:val="a3"/>
        <w:spacing w:after="0"/>
        <w:jc w:val="both"/>
        <w:rPr>
          <w:sz w:val="26"/>
          <w:szCs w:val="26"/>
        </w:rPr>
      </w:pPr>
    </w:p>
    <w:p w:rsidR="00BB095E" w:rsidRDefault="00BB095E" w:rsidP="00E26F89">
      <w:pPr>
        <w:pStyle w:val="a3"/>
        <w:spacing w:after="0"/>
        <w:jc w:val="both"/>
        <w:rPr>
          <w:sz w:val="26"/>
          <w:szCs w:val="26"/>
        </w:rPr>
      </w:pPr>
    </w:p>
    <w:p w:rsidR="003767A6" w:rsidRPr="00667856" w:rsidRDefault="00017BC8" w:rsidP="003767A6">
      <w:pPr>
        <w:pStyle w:val="a3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29 апреля</w:t>
      </w:r>
      <w:r w:rsidR="003767A6">
        <w:rPr>
          <w:sz w:val="26"/>
          <w:szCs w:val="26"/>
        </w:rPr>
        <w:t xml:space="preserve"> 20</w:t>
      </w:r>
      <w:r w:rsidR="00A64C3D">
        <w:rPr>
          <w:sz w:val="26"/>
          <w:szCs w:val="26"/>
        </w:rPr>
        <w:t>2</w:t>
      </w:r>
      <w:r w:rsidR="00312FBD">
        <w:rPr>
          <w:sz w:val="26"/>
          <w:szCs w:val="26"/>
        </w:rPr>
        <w:t>2</w:t>
      </w:r>
      <w:r w:rsidR="003767A6">
        <w:rPr>
          <w:sz w:val="26"/>
          <w:szCs w:val="26"/>
        </w:rPr>
        <w:t xml:space="preserve"> год</w:t>
      </w:r>
    </w:p>
    <w:p w:rsidR="00E26F89" w:rsidRDefault="00E26F89" w:rsidP="00E26F89">
      <w:pPr>
        <w:pStyle w:val="a3"/>
        <w:jc w:val="both"/>
        <w:rPr>
          <w:sz w:val="26"/>
          <w:szCs w:val="26"/>
        </w:rPr>
      </w:pPr>
    </w:p>
    <w:p w:rsidR="00BB095E" w:rsidRPr="00667856" w:rsidRDefault="00BB095E" w:rsidP="00E26F89">
      <w:pPr>
        <w:pStyle w:val="a3"/>
        <w:jc w:val="both"/>
        <w:rPr>
          <w:sz w:val="26"/>
          <w:szCs w:val="26"/>
        </w:rPr>
      </w:pPr>
    </w:p>
    <w:p w:rsidR="003767A6" w:rsidRPr="00CD146A" w:rsidRDefault="003767A6" w:rsidP="003767A6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CD146A">
        <w:rPr>
          <w:sz w:val="26"/>
          <w:szCs w:val="26"/>
        </w:rPr>
        <w:t xml:space="preserve">Председатель ревизионной комиссии      </w:t>
      </w:r>
    </w:p>
    <w:p w:rsidR="003767A6" w:rsidRPr="00CD146A" w:rsidRDefault="003767A6" w:rsidP="003767A6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CD146A">
        <w:rPr>
          <w:sz w:val="26"/>
          <w:szCs w:val="26"/>
        </w:rPr>
        <w:t xml:space="preserve">города </w:t>
      </w:r>
      <w:r w:rsidR="00C6333C" w:rsidRPr="00CD146A">
        <w:rPr>
          <w:sz w:val="26"/>
          <w:szCs w:val="26"/>
        </w:rPr>
        <w:t>Болотное Болотнинского</w:t>
      </w:r>
      <w:r w:rsidRPr="00CD146A">
        <w:rPr>
          <w:sz w:val="26"/>
          <w:szCs w:val="26"/>
        </w:rPr>
        <w:t xml:space="preserve"> района                         </w:t>
      </w:r>
      <w:r w:rsidR="008F4F50">
        <w:rPr>
          <w:sz w:val="26"/>
          <w:szCs w:val="26"/>
        </w:rPr>
        <w:t xml:space="preserve">       </w:t>
      </w:r>
      <w:r w:rsidRPr="00CD146A">
        <w:rPr>
          <w:sz w:val="26"/>
          <w:szCs w:val="26"/>
        </w:rPr>
        <w:t xml:space="preserve">                          </w:t>
      </w:r>
      <w:r w:rsidR="00B400B1">
        <w:rPr>
          <w:sz w:val="26"/>
          <w:szCs w:val="26"/>
        </w:rPr>
        <w:t>Кениг О.Б.</w:t>
      </w:r>
    </w:p>
    <w:p w:rsidR="003767A6" w:rsidRPr="00CD146A" w:rsidRDefault="003767A6" w:rsidP="003767A6">
      <w:pPr>
        <w:jc w:val="both"/>
        <w:rPr>
          <w:b/>
          <w:sz w:val="26"/>
          <w:szCs w:val="26"/>
        </w:rPr>
      </w:pPr>
    </w:p>
    <w:p w:rsidR="003767A6" w:rsidRPr="00CD146A" w:rsidRDefault="003767A6" w:rsidP="003767A6">
      <w:pPr>
        <w:jc w:val="both"/>
        <w:rPr>
          <w:b/>
          <w:sz w:val="26"/>
          <w:szCs w:val="26"/>
        </w:rPr>
      </w:pPr>
    </w:p>
    <w:p w:rsidR="003767A6" w:rsidRDefault="003767A6" w:rsidP="003767A6">
      <w:pPr>
        <w:jc w:val="both"/>
        <w:rPr>
          <w:b/>
          <w:sz w:val="26"/>
          <w:szCs w:val="26"/>
        </w:rPr>
      </w:pPr>
      <w:r w:rsidRPr="00CD146A">
        <w:rPr>
          <w:b/>
          <w:sz w:val="26"/>
          <w:szCs w:val="26"/>
        </w:rPr>
        <w:t>Ознакомлены:</w:t>
      </w:r>
    </w:p>
    <w:p w:rsidR="003767A6" w:rsidRPr="00CD146A" w:rsidRDefault="003767A6" w:rsidP="003767A6">
      <w:pPr>
        <w:jc w:val="both"/>
        <w:rPr>
          <w:b/>
          <w:sz w:val="26"/>
          <w:szCs w:val="26"/>
        </w:rPr>
      </w:pPr>
    </w:p>
    <w:p w:rsidR="003767A6" w:rsidRPr="00CD146A" w:rsidRDefault="003767A6" w:rsidP="003767A6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CD146A">
        <w:rPr>
          <w:sz w:val="26"/>
          <w:szCs w:val="26"/>
        </w:rPr>
        <w:lastRenderedPageBreak/>
        <w:t>Глав</w:t>
      </w:r>
      <w:r w:rsidR="00B400B1">
        <w:rPr>
          <w:sz w:val="26"/>
          <w:szCs w:val="26"/>
        </w:rPr>
        <w:t xml:space="preserve">а </w:t>
      </w:r>
      <w:r w:rsidRPr="00CD146A">
        <w:rPr>
          <w:sz w:val="26"/>
          <w:szCs w:val="26"/>
        </w:rPr>
        <w:t xml:space="preserve">города Болотное </w:t>
      </w:r>
    </w:p>
    <w:p w:rsidR="003767A6" w:rsidRPr="00CD146A" w:rsidRDefault="003767A6" w:rsidP="003767A6">
      <w:pPr>
        <w:pBdr>
          <w:bottom w:val="single" w:sz="12" w:space="1" w:color="auto"/>
        </w:pBdr>
        <w:rPr>
          <w:sz w:val="26"/>
          <w:szCs w:val="26"/>
        </w:rPr>
      </w:pPr>
      <w:r w:rsidRPr="00CD146A">
        <w:rPr>
          <w:sz w:val="26"/>
          <w:szCs w:val="26"/>
        </w:rPr>
        <w:t>Болотнинского района</w:t>
      </w:r>
    </w:p>
    <w:p w:rsidR="003767A6" w:rsidRPr="00CD146A" w:rsidRDefault="003767A6" w:rsidP="003767A6">
      <w:pPr>
        <w:pBdr>
          <w:bottom w:val="single" w:sz="12" w:space="1" w:color="auto"/>
        </w:pBdr>
        <w:rPr>
          <w:sz w:val="26"/>
          <w:szCs w:val="26"/>
        </w:rPr>
      </w:pPr>
      <w:r w:rsidRPr="00CD146A">
        <w:rPr>
          <w:sz w:val="26"/>
          <w:szCs w:val="26"/>
        </w:rPr>
        <w:t xml:space="preserve">Новосибирской области                                                               </w:t>
      </w:r>
      <w:r w:rsidR="008F4F50">
        <w:rPr>
          <w:sz w:val="26"/>
          <w:szCs w:val="26"/>
        </w:rPr>
        <w:t xml:space="preserve">      </w:t>
      </w:r>
      <w:r w:rsidRPr="00CD146A">
        <w:rPr>
          <w:sz w:val="26"/>
          <w:szCs w:val="26"/>
        </w:rPr>
        <w:t xml:space="preserve">                </w:t>
      </w:r>
      <w:r w:rsidR="00BB095E">
        <w:rPr>
          <w:sz w:val="26"/>
          <w:szCs w:val="26"/>
        </w:rPr>
        <w:t xml:space="preserve"> Кравец С.Н.</w:t>
      </w:r>
      <w:r w:rsidRPr="00CD146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7A6" w:rsidRPr="00CD146A" w:rsidRDefault="003767A6" w:rsidP="003767A6">
      <w:pPr>
        <w:jc w:val="both"/>
        <w:rPr>
          <w:sz w:val="26"/>
          <w:szCs w:val="26"/>
        </w:rPr>
      </w:pPr>
    </w:p>
    <w:sectPr w:rsidR="003767A6" w:rsidRPr="00CD146A" w:rsidSect="00F1037D">
      <w:pgSz w:w="11906" w:h="16838"/>
      <w:pgMar w:top="1134" w:right="567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894"/>
    <w:multiLevelType w:val="hybridMultilevel"/>
    <w:tmpl w:val="74AA07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4652A9"/>
    <w:multiLevelType w:val="hybridMultilevel"/>
    <w:tmpl w:val="C0B69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8162F7"/>
    <w:multiLevelType w:val="hybridMultilevel"/>
    <w:tmpl w:val="8792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D64FA"/>
    <w:multiLevelType w:val="hybridMultilevel"/>
    <w:tmpl w:val="8336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F55274"/>
    <w:multiLevelType w:val="hybridMultilevel"/>
    <w:tmpl w:val="FE70DA5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 w15:restartNumberingAfterBreak="0">
    <w:nsid w:val="7CDC672A"/>
    <w:multiLevelType w:val="hybridMultilevel"/>
    <w:tmpl w:val="892E0F5C"/>
    <w:lvl w:ilvl="0" w:tplc="6044A41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E5"/>
    <w:rsid w:val="00003A1D"/>
    <w:rsid w:val="00005E26"/>
    <w:rsid w:val="00006644"/>
    <w:rsid w:val="0000726B"/>
    <w:rsid w:val="000154A2"/>
    <w:rsid w:val="00017BC8"/>
    <w:rsid w:val="00020E69"/>
    <w:rsid w:val="00024160"/>
    <w:rsid w:val="00027809"/>
    <w:rsid w:val="000428BF"/>
    <w:rsid w:val="00044EDA"/>
    <w:rsid w:val="00045560"/>
    <w:rsid w:val="00052FC0"/>
    <w:rsid w:val="00053581"/>
    <w:rsid w:val="000564C0"/>
    <w:rsid w:val="00065355"/>
    <w:rsid w:val="000745FD"/>
    <w:rsid w:val="00080F42"/>
    <w:rsid w:val="000863BC"/>
    <w:rsid w:val="00087F1D"/>
    <w:rsid w:val="00091613"/>
    <w:rsid w:val="00092C44"/>
    <w:rsid w:val="000B2B3B"/>
    <w:rsid w:val="000B2E4C"/>
    <w:rsid w:val="000B6B1E"/>
    <w:rsid w:val="000F06EF"/>
    <w:rsid w:val="000F0C65"/>
    <w:rsid w:val="000F27B8"/>
    <w:rsid w:val="000F4470"/>
    <w:rsid w:val="00105FC0"/>
    <w:rsid w:val="001165F1"/>
    <w:rsid w:val="00116D86"/>
    <w:rsid w:val="001213FA"/>
    <w:rsid w:val="00121520"/>
    <w:rsid w:val="00132D98"/>
    <w:rsid w:val="00137679"/>
    <w:rsid w:val="00137F39"/>
    <w:rsid w:val="00154C32"/>
    <w:rsid w:val="00165DD2"/>
    <w:rsid w:val="00174789"/>
    <w:rsid w:val="001A1F55"/>
    <w:rsid w:val="001A3C95"/>
    <w:rsid w:val="001D0519"/>
    <w:rsid w:val="001D1B39"/>
    <w:rsid w:val="001D39C8"/>
    <w:rsid w:val="0020278D"/>
    <w:rsid w:val="00203569"/>
    <w:rsid w:val="002063F8"/>
    <w:rsid w:val="00213CB8"/>
    <w:rsid w:val="0021487B"/>
    <w:rsid w:val="00220D21"/>
    <w:rsid w:val="00224992"/>
    <w:rsid w:val="00230806"/>
    <w:rsid w:val="002312A0"/>
    <w:rsid w:val="00245A85"/>
    <w:rsid w:val="00247BFA"/>
    <w:rsid w:val="0025267D"/>
    <w:rsid w:val="00262A51"/>
    <w:rsid w:val="00281EF3"/>
    <w:rsid w:val="002836ED"/>
    <w:rsid w:val="00294861"/>
    <w:rsid w:val="002953E3"/>
    <w:rsid w:val="00296CD7"/>
    <w:rsid w:val="002A2A7C"/>
    <w:rsid w:val="002C3609"/>
    <w:rsid w:val="002C36B6"/>
    <w:rsid w:val="002C5115"/>
    <w:rsid w:val="002E7288"/>
    <w:rsid w:val="002F5CCB"/>
    <w:rsid w:val="00311F53"/>
    <w:rsid w:val="00312FB2"/>
    <w:rsid w:val="00312FBD"/>
    <w:rsid w:val="00342674"/>
    <w:rsid w:val="003710D1"/>
    <w:rsid w:val="003767A6"/>
    <w:rsid w:val="00377EF1"/>
    <w:rsid w:val="00382659"/>
    <w:rsid w:val="0039434F"/>
    <w:rsid w:val="00394C4C"/>
    <w:rsid w:val="003A2999"/>
    <w:rsid w:val="003A4433"/>
    <w:rsid w:val="003A64FF"/>
    <w:rsid w:val="003C4523"/>
    <w:rsid w:val="003D3B12"/>
    <w:rsid w:val="003E4F72"/>
    <w:rsid w:val="003E5144"/>
    <w:rsid w:val="003F7B88"/>
    <w:rsid w:val="0040286B"/>
    <w:rsid w:val="00410439"/>
    <w:rsid w:val="00411920"/>
    <w:rsid w:val="00422434"/>
    <w:rsid w:val="004232EB"/>
    <w:rsid w:val="00431A23"/>
    <w:rsid w:val="0043325E"/>
    <w:rsid w:val="00433EE5"/>
    <w:rsid w:val="00435739"/>
    <w:rsid w:val="004439FE"/>
    <w:rsid w:val="00464685"/>
    <w:rsid w:val="0047017B"/>
    <w:rsid w:val="00474441"/>
    <w:rsid w:val="00476298"/>
    <w:rsid w:val="00487A87"/>
    <w:rsid w:val="004949E8"/>
    <w:rsid w:val="004A2F9C"/>
    <w:rsid w:val="004B4392"/>
    <w:rsid w:val="004B6AD7"/>
    <w:rsid w:val="004C01B8"/>
    <w:rsid w:val="004C4E7C"/>
    <w:rsid w:val="004D5352"/>
    <w:rsid w:val="004F0CB1"/>
    <w:rsid w:val="004F265C"/>
    <w:rsid w:val="004F3AD2"/>
    <w:rsid w:val="00507479"/>
    <w:rsid w:val="0052371E"/>
    <w:rsid w:val="0052799A"/>
    <w:rsid w:val="00532EC3"/>
    <w:rsid w:val="00555E4D"/>
    <w:rsid w:val="00556FB5"/>
    <w:rsid w:val="0056003E"/>
    <w:rsid w:val="005659F6"/>
    <w:rsid w:val="00571BB3"/>
    <w:rsid w:val="00573A0C"/>
    <w:rsid w:val="00575218"/>
    <w:rsid w:val="00575E13"/>
    <w:rsid w:val="0057753D"/>
    <w:rsid w:val="00580724"/>
    <w:rsid w:val="00580B9D"/>
    <w:rsid w:val="00583A8A"/>
    <w:rsid w:val="00584625"/>
    <w:rsid w:val="00592742"/>
    <w:rsid w:val="005A366A"/>
    <w:rsid w:val="005A7E04"/>
    <w:rsid w:val="005C43EC"/>
    <w:rsid w:val="005C6CAD"/>
    <w:rsid w:val="005D028E"/>
    <w:rsid w:val="005D245A"/>
    <w:rsid w:val="005D6AD7"/>
    <w:rsid w:val="005E1481"/>
    <w:rsid w:val="005E5BE2"/>
    <w:rsid w:val="005F09BD"/>
    <w:rsid w:val="005F4857"/>
    <w:rsid w:val="005F54DC"/>
    <w:rsid w:val="005F6A61"/>
    <w:rsid w:val="0061518F"/>
    <w:rsid w:val="00623CB4"/>
    <w:rsid w:val="006248CB"/>
    <w:rsid w:val="006274D7"/>
    <w:rsid w:val="00644707"/>
    <w:rsid w:val="006513B2"/>
    <w:rsid w:val="00667856"/>
    <w:rsid w:val="006712B4"/>
    <w:rsid w:val="00675A9C"/>
    <w:rsid w:val="00682173"/>
    <w:rsid w:val="00695B64"/>
    <w:rsid w:val="006B69A3"/>
    <w:rsid w:val="006C5854"/>
    <w:rsid w:val="006D3EE8"/>
    <w:rsid w:val="006D5651"/>
    <w:rsid w:val="006E446A"/>
    <w:rsid w:val="006E49F2"/>
    <w:rsid w:val="006E6A50"/>
    <w:rsid w:val="00700A11"/>
    <w:rsid w:val="0070666B"/>
    <w:rsid w:val="007128A9"/>
    <w:rsid w:val="00712F74"/>
    <w:rsid w:val="00731F5B"/>
    <w:rsid w:val="00743CE5"/>
    <w:rsid w:val="00762FDB"/>
    <w:rsid w:val="00765FF6"/>
    <w:rsid w:val="00781160"/>
    <w:rsid w:val="00782C9C"/>
    <w:rsid w:val="00784D13"/>
    <w:rsid w:val="00787D07"/>
    <w:rsid w:val="007951F0"/>
    <w:rsid w:val="007A2657"/>
    <w:rsid w:val="007B1194"/>
    <w:rsid w:val="007B126F"/>
    <w:rsid w:val="007B3C9C"/>
    <w:rsid w:val="007C1ECC"/>
    <w:rsid w:val="007C7F45"/>
    <w:rsid w:val="007D0897"/>
    <w:rsid w:val="007D0B7F"/>
    <w:rsid w:val="007E578E"/>
    <w:rsid w:val="007E5F7A"/>
    <w:rsid w:val="007F7E73"/>
    <w:rsid w:val="00802FF8"/>
    <w:rsid w:val="00813A2B"/>
    <w:rsid w:val="00815AD6"/>
    <w:rsid w:val="008169DE"/>
    <w:rsid w:val="008259FA"/>
    <w:rsid w:val="0083413A"/>
    <w:rsid w:val="00840F03"/>
    <w:rsid w:val="00843B5E"/>
    <w:rsid w:val="008514F0"/>
    <w:rsid w:val="0085578E"/>
    <w:rsid w:val="008566E4"/>
    <w:rsid w:val="00872122"/>
    <w:rsid w:val="00876583"/>
    <w:rsid w:val="00894862"/>
    <w:rsid w:val="008A3E23"/>
    <w:rsid w:val="008A691B"/>
    <w:rsid w:val="008B0490"/>
    <w:rsid w:val="008B2235"/>
    <w:rsid w:val="008B36BB"/>
    <w:rsid w:val="008C41CB"/>
    <w:rsid w:val="008D14CA"/>
    <w:rsid w:val="008D3C95"/>
    <w:rsid w:val="008D4A13"/>
    <w:rsid w:val="008D595B"/>
    <w:rsid w:val="008D6846"/>
    <w:rsid w:val="008E4411"/>
    <w:rsid w:val="008E77E6"/>
    <w:rsid w:val="008F4F50"/>
    <w:rsid w:val="008F5A52"/>
    <w:rsid w:val="008F6975"/>
    <w:rsid w:val="00903337"/>
    <w:rsid w:val="009061C7"/>
    <w:rsid w:val="00911114"/>
    <w:rsid w:val="009111FB"/>
    <w:rsid w:val="0091418A"/>
    <w:rsid w:val="0091472C"/>
    <w:rsid w:val="00916F4D"/>
    <w:rsid w:val="00922C6E"/>
    <w:rsid w:val="00924234"/>
    <w:rsid w:val="00925912"/>
    <w:rsid w:val="009263CE"/>
    <w:rsid w:val="00930ACE"/>
    <w:rsid w:val="00941D4E"/>
    <w:rsid w:val="00943CD1"/>
    <w:rsid w:val="009445B9"/>
    <w:rsid w:val="00951108"/>
    <w:rsid w:val="00973398"/>
    <w:rsid w:val="00984263"/>
    <w:rsid w:val="00995EF6"/>
    <w:rsid w:val="009A5712"/>
    <w:rsid w:val="009B4574"/>
    <w:rsid w:val="009C190D"/>
    <w:rsid w:val="009D2D6F"/>
    <w:rsid w:val="009D4D39"/>
    <w:rsid w:val="009E1040"/>
    <w:rsid w:val="009E59AE"/>
    <w:rsid w:val="009F3178"/>
    <w:rsid w:val="00A1027E"/>
    <w:rsid w:val="00A15C58"/>
    <w:rsid w:val="00A22CED"/>
    <w:rsid w:val="00A23D6E"/>
    <w:rsid w:val="00A350C2"/>
    <w:rsid w:val="00A44298"/>
    <w:rsid w:val="00A4723D"/>
    <w:rsid w:val="00A64C3D"/>
    <w:rsid w:val="00A91233"/>
    <w:rsid w:val="00A9542A"/>
    <w:rsid w:val="00A9543A"/>
    <w:rsid w:val="00A9698F"/>
    <w:rsid w:val="00AA082C"/>
    <w:rsid w:val="00AA7CF6"/>
    <w:rsid w:val="00AB6D38"/>
    <w:rsid w:val="00AC65DA"/>
    <w:rsid w:val="00AD1F67"/>
    <w:rsid w:val="00AD3F79"/>
    <w:rsid w:val="00AF7864"/>
    <w:rsid w:val="00B01B47"/>
    <w:rsid w:val="00B05251"/>
    <w:rsid w:val="00B23F7D"/>
    <w:rsid w:val="00B24807"/>
    <w:rsid w:val="00B36FA5"/>
    <w:rsid w:val="00B400B1"/>
    <w:rsid w:val="00B40504"/>
    <w:rsid w:val="00B53E53"/>
    <w:rsid w:val="00B54B80"/>
    <w:rsid w:val="00B72258"/>
    <w:rsid w:val="00B7354F"/>
    <w:rsid w:val="00B77F19"/>
    <w:rsid w:val="00B9699E"/>
    <w:rsid w:val="00BA7C65"/>
    <w:rsid w:val="00BB00F2"/>
    <w:rsid w:val="00BB095E"/>
    <w:rsid w:val="00BB699C"/>
    <w:rsid w:val="00BC0541"/>
    <w:rsid w:val="00BC5DA4"/>
    <w:rsid w:val="00BC5E3B"/>
    <w:rsid w:val="00BD1EE9"/>
    <w:rsid w:val="00BD321F"/>
    <w:rsid w:val="00BD3A7E"/>
    <w:rsid w:val="00BD41FA"/>
    <w:rsid w:val="00BE6F2F"/>
    <w:rsid w:val="00BE7059"/>
    <w:rsid w:val="00BF3099"/>
    <w:rsid w:val="00BF32D4"/>
    <w:rsid w:val="00BF480C"/>
    <w:rsid w:val="00BF4D25"/>
    <w:rsid w:val="00BF54E8"/>
    <w:rsid w:val="00C0201D"/>
    <w:rsid w:val="00C06718"/>
    <w:rsid w:val="00C068B7"/>
    <w:rsid w:val="00C127D2"/>
    <w:rsid w:val="00C14B61"/>
    <w:rsid w:val="00C17141"/>
    <w:rsid w:val="00C22550"/>
    <w:rsid w:val="00C262A1"/>
    <w:rsid w:val="00C2777F"/>
    <w:rsid w:val="00C30604"/>
    <w:rsid w:val="00C514FF"/>
    <w:rsid w:val="00C604C9"/>
    <w:rsid w:val="00C62B41"/>
    <w:rsid w:val="00C6333C"/>
    <w:rsid w:val="00C6644A"/>
    <w:rsid w:val="00C76046"/>
    <w:rsid w:val="00C814D3"/>
    <w:rsid w:val="00C822F5"/>
    <w:rsid w:val="00C9273A"/>
    <w:rsid w:val="00C9404F"/>
    <w:rsid w:val="00C97B0F"/>
    <w:rsid w:val="00CA03D1"/>
    <w:rsid w:val="00CA65DF"/>
    <w:rsid w:val="00CC1411"/>
    <w:rsid w:val="00CC242A"/>
    <w:rsid w:val="00CC7CE1"/>
    <w:rsid w:val="00CD2EF5"/>
    <w:rsid w:val="00CD5867"/>
    <w:rsid w:val="00CE3BBA"/>
    <w:rsid w:val="00D017B7"/>
    <w:rsid w:val="00D042EE"/>
    <w:rsid w:val="00D0701D"/>
    <w:rsid w:val="00D14B0F"/>
    <w:rsid w:val="00D202FA"/>
    <w:rsid w:val="00D46689"/>
    <w:rsid w:val="00D51546"/>
    <w:rsid w:val="00D644D6"/>
    <w:rsid w:val="00D6626D"/>
    <w:rsid w:val="00D6645D"/>
    <w:rsid w:val="00D732B6"/>
    <w:rsid w:val="00D7533C"/>
    <w:rsid w:val="00D80CD5"/>
    <w:rsid w:val="00D82F6C"/>
    <w:rsid w:val="00D95B81"/>
    <w:rsid w:val="00DA54D3"/>
    <w:rsid w:val="00DB4F2D"/>
    <w:rsid w:val="00DD5784"/>
    <w:rsid w:val="00DD69CA"/>
    <w:rsid w:val="00DE0899"/>
    <w:rsid w:val="00DF0737"/>
    <w:rsid w:val="00DF12D1"/>
    <w:rsid w:val="00DF250C"/>
    <w:rsid w:val="00E26F89"/>
    <w:rsid w:val="00E273AE"/>
    <w:rsid w:val="00E31C9E"/>
    <w:rsid w:val="00E36DC8"/>
    <w:rsid w:val="00E37C3C"/>
    <w:rsid w:val="00E40114"/>
    <w:rsid w:val="00E42B02"/>
    <w:rsid w:val="00E46150"/>
    <w:rsid w:val="00E5007D"/>
    <w:rsid w:val="00E60AF6"/>
    <w:rsid w:val="00E6658F"/>
    <w:rsid w:val="00E84E4C"/>
    <w:rsid w:val="00E95482"/>
    <w:rsid w:val="00E95CF9"/>
    <w:rsid w:val="00EA6107"/>
    <w:rsid w:val="00EB0DC4"/>
    <w:rsid w:val="00EC445A"/>
    <w:rsid w:val="00ED7701"/>
    <w:rsid w:val="00EE1627"/>
    <w:rsid w:val="00EE2E0A"/>
    <w:rsid w:val="00EE3413"/>
    <w:rsid w:val="00EF58B9"/>
    <w:rsid w:val="00EF7C20"/>
    <w:rsid w:val="00F1037D"/>
    <w:rsid w:val="00F262A1"/>
    <w:rsid w:val="00F26ACF"/>
    <w:rsid w:val="00F3287C"/>
    <w:rsid w:val="00F40159"/>
    <w:rsid w:val="00F40A26"/>
    <w:rsid w:val="00F41F27"/>
    <w:rsid w:val="00F4508A"/>
    <w:rsid w:val="00F550CE"/>
    <w:rsid w:val="00F839B1"/>
    <w:rsid w:val="00F84075"/>
    <w:rsid w:val="00F85F50"/>
    <w:rsid w:val="00F907A3"/>
    <w:rsid w:val="00F93BAE"/>
    <w:rsid w:val="00FA6F77"/>
    <w:rsid w:val="00FB5857"/>
    <w:rsid w:val="00FD23F2"/>
    <w:rsid w:val="00FD67D2"/>
    <w:rsid w:val="00FE78BF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E783F-BB9E-4458-811A-11712833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555E4D"/>
    <w:pPr>
      <w:widowControl/>
      <w:suppressAutoHyphens w:val="0"/>
      <w:spacing w:after="75"/>
    </w:pPr>
    <w:rPr>
      <w:rFonts w:ascii="Verdana" w:eastAsia="Times New Roman" w:hAnsi="Verdana"/>
      <w:color w:val="000000"/>
      <w:kern w:val="0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555E4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e">
    <w:name w:val="Документ"/>
    <w:basedOn w:val="a"/>
    <w:uiPriority w:val="99"/>
    <w:rsid w:val="00555E4D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table" w:styleId="af">
    <w:name w:val="Table Grid"/>
    <w:basedOn w:val="a1"/>
    <w:uiPriority w:val="59"/>
    <w:rsid w:val="0013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26F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26F8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43AE-E130-4D1F-9AED-E7DF0292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7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Борисовна Кениг</cp:lastModifiedBy>
  <cp:revision>206</cp:revision>
  <cp:lastPrinted>2022-05-04T04:34:00Z</cp:lastPrinted>
  <dcterms:created xsi:type="dcterms:W3CDTF">2018-04-19T08:28:00Z</dcterms:created>
  <dcterms:modified xsi:type="dcterms:W3CDTF">2022-10-10T03:58:00Z</dcterms:modified>
</cp:coreProperties>
</file>